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Viner Hand ITC" w:hAnsi="Viner Hand ITC" w:cs="Viner Hand ITC"/>
          <w:b/>
          <w:bCs/>
          <w:color w:val="FF8080"/>
          <w:sz w:val="28"/>
          <w:szCs w:val="28"/>
        </w:rPr>
      </w:pPr>
      <w:r w:rsidRPr="000745EA">
        <w:rPr>
          <w:rFonts w:ascii="Viner Hand ITC" w:hAnsi="Viner Hand ITC" w:cs="Viner Hand ITC"/>
          <w:b/>
          <w:bCs/>
          <w:color w:val="FF8080"/>
          <w:sz w:val="28"/>
          <w:szCs w:val="28"/>
        </w:rPr>
        <w:t xml:space="preserve">Le tableau </w:t>
      </w:r>
      <w:proofErr w:type="spellStart"/>
      <w:r w:rsidRPr="000745EA">
        <w:rPr>
          <w:rFonts w:ascii="Viner Hand ITC" w:hAnsi="Viner Hand ITC" w:cs="Viner Hand ITC"/>
          <w:b/>
          <w:bCs/>
          <w:color w:val="FF8080"/>
          <w:sz w:val="28"/>
          <w:szCs w:val="28"/>
        </w:rPr>
        <w:t>périodique</w:t>
      </w:r>
      <w:proofErr w:type="spellEnd"/>
      <w:r w:rsidRPr="000745EA">
        <w:rPr>
          <w:rFonts w:ascii="Viner Hand ITC" w:hAnsi="Viner Hand ITC" w:cs="Viner Hand ITC"/>
          <w:b/>
          <w:bCs/>
          <w:color w:val="FF8080"/>
          <w:sz w:val="28"/>
          <w:szCs w:val="28"/>
        </w:rPr>
        <w:t xml:space="preserve"> des </w:t>
      </w:r>
      <w:proofErr w:type="spellStart"/>
      <w:r w:rsidRPr="000745EA">
        <w:rPr>
          <w:rFonts w:ascii="Viner Hand ITC" w:hAnsi="Viner Hand ITC" w:cs="Viner Hand ITC"/>
          <w:b/>
          <w:bCs/>
          <w:color w:val="FF8080"/>
          <w:sz w:val="28"/>
          <w:szCs w:val="28"/>
        </w:rPr>
        <w:t>éléments</w:t>
      </w:r>
      <w:proofErr w:type="spellEnd"/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0745EA">
        <w:rPr>
          <w:rFonts w:ascii="Times New Roman" w:hAnsi="Times New Roman" w:cs="Times New Roman"/>
          <w:color w:val="B300B3"/>
          <w:sz w:val="28"/>
          <w:szCs w:val="28"/>
          <w:u w:val="single"/>
          <w:lang w:val="fr-CA"/>
        </w:rPr>
        <w:t>Tableau périodique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- une façon d'organiser les éléments qui explique et prédit leurs propriétés physiques et chimiques.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Les </w:t>
      </w:r>
      <w:r w:rsidRPr="000745EA">
        <w:rPr>
          <w:rFonts w:ascii="Times New Roman" w:hAnsi="Times New Roman" w:cs="Times New Roman"/>
          <w:color w:val="0000FF"/>
          <w:sz w:val="28"/>
          <w:szCs w:val="28"/>
          <w:u w:val="single"/>
          <w:lang w:val="fr-CA"/>
        </w:rPr>
        <w:t>métaux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sont généralement situés à la gauche, tandis que les </w:t>
      </w:r>
      <w:r w:rsidRPr="000745EA">
        <w:rPr>
          <w:rFonts w:ascii="Times New Roman" w:hAnsi="Times New Roman" w:cs="Times New Roman"/>
          <w:color w:val="009300"/>
          <w:sz w:val="28"/>
          <w:szCs w:val="28"/>
          <w:u w:val="single"/>
          <w:lang w:val="fr-CA"/>
        </w:rPr>
        <w:t>non-métaux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sont situés à la droite (Ligne rouge).</w:t>
      </w: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Viner Hand ITC" w:hAnsi="Viner Hand ITC" w:cs="Viner Hand ITC"/>
          <w:b/>
          <w:bCs/>
          <w:color w:val="FF8080"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FF0080"/>
          <w:sz w:val="28"/>
          <w:szCs w:val="28"/>
          <w:lang w:val="fr-CA"/>
        </w:rPr>
      </w:pP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>Les éléments dans la même colonne (de haut à bas</w:t>
      </w:r>
      <w:proofErr w:type="gramStart"/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>)sont</w:t>
      </w:r>
      <w:proofErr w:type="gramEnd"/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appelés un </w:t>
      </w:r>
      <w:r w:rsidRPr="000745EA">
        <w:rPr>
          <w:rFonts w:ascii="Times New Roman" w:hAnsi="Times New Roman" w:cs="Times New Roman"/>
          <w:color w:val="FF0080"/>
          <w:sz w:val="28"/>
          <w:szCs w:val="28"/>
          <w:lang w:val="fr-CA"/>
        </w:rPr>
        <w:t>groupe.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 </w:t>
      </w:r>
      <w:proofErr w:type="spellStart"/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>Ex:Li</w:t>
      </w:r>
      <w:proofErr w:type="spellEnd"/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, Na, K, Rb, Cs et Fr sont dans un </w:t>
      </w:r>
      <w:r w:rsidRPr="000745EA">
        <w:rPr>
          <w:rFonts w:ascii="Times New Roman" w:hAnsi="Times New Roman" w:cs="Times New Roman"/>
          <w:color w:val="FF0080"/>
          <w:sz w:val="28"/>
          <w:szCs w:val="28"/>
          <w:lang w:val="fr-CA"/>
        </w:rPr>
        <w:t>groupe.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Les rangées dans un tableau périodique (gauche à droite) sont appelées des </w:t>
      </w:r>
      <w:r w:rsidRPr="000745EA">
        <w:rPr>
          <w:rFonts w:ascii="Times New Roman" w:hAnsi="Times New Roman" w:cs="Times New Roman"/>
          <w:color w:val="930093"/>
          <w:sz w:val="28"/>
          <w:szCs w:val="28"/>
          <w:lang w:val="fr-CA"/>
        </w:rPr>
        <w:t>périodes.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  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br/>
        <w:t>Ex.  Du lithium au néon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Dans le tableau périodique dans ton livre, les gaz (g) sont en orange, les liquides (l) sont en </w:t>
      </w:r>
      <w:r w:rsidRPr="000745EA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val="fr-CA"/>
        </w:rPr>
        <w:t>bleu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et les solides (s) sont en violet.</w:t>
      </w: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L'ensemble des éléments se trouvant dans une même colonne du tableau se nomme </w:t>
      </w:r>
      <w:r w:rsidRPr="000745EA">
        <w:rPr>
          <w:rFonts w:ascii="Times New Roman" w:hAnsi="Times New Roman" w:cs="Times New Roman"/>
          <w:color w:val="B300B3"/>
          <w:sz w:val="28"/>
          <w:szCs w:val="28"/>
          <w:u w:val="single"/>
          <w:lang w:val="fr-CA"/>
        </w:rPr>
        <w:t>groupe chimique d'éléments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>.  Ces éléments ont des propriétés physiques et chimiques semblables.</w:t>
      </w: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Les </w:t>
      </w:r>
      <w:r w:rsidRPr="000745EA">
        <w:rPr>
          <w:rFonts w:ascii="Comic Sans MS" w:hAnsi="Comic Sans MS" w:cs="Comic Sans MS"/>
          <w:b/>
          <w:bCs/>
          <w:i/>
          <w:iCs/>
          <w:color w:val="FF6666"/>
          <w:sz w:val="28"/>
          <w:szCs w:val="28"/>
          <w:lang w:val="fr-CA"/>
        </w:rPr>
        <w:t>métaux alcalins</w:t>
      </w:r>
      <w:r w:rsidRPr="000745EA">
        <w:rPr>
          <w:rFonts w:ascii="Comic Sans MS" w:hAnsi="Comic Sans MS" w:cs="Comic Sans MS"/>
          <w:color w:val="32CD32"/>
          <w:sz w:val="28"/>
          <w:szCs w:val="28"/>
          <w:lang w:val="fr-CA"/>
        </w:rPr>
        <w:t xml:space="preserve"> </w:t>
      </w: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(groupe 1) sont lustrés, métallique (couleur argent), et forment des composés habituellement solides et blancs et ils sont solubles </w:t>
      </w: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proofErr w:type="gramStart"/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>dans</w:t>
      </w:r>
      <w:proofErr w:type="gramEnd"/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l'eau.  Ex.: H, Li, Na, K, etc.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lang w:val="fr-CA"/>
        </w:rPr>
      </w:pP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Les métaux </w:t>
      </w:r>
      <w:r w:rsidRPr="000745EA">
        <w:rPr>
          <w:rFonts w:ascii="Comic Sans MS" w:hAnsi="Comic Sans MS" w:cs="Comic Sans MS"/>
          <w:b/>
          <w:bCs/>
          <w:i/>
          <w:iCs/>
          <w:color w:val="FF6820"/>
          <w:sz w:val="28"/>
          <w:szCs w:val="28"/>
          <w:lang w:val="fr-CA"/>
        </w:rPr>
        <w:t>alcalino-terreux</w:t>
      </w: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(groupe 2) sont lustrés, métallique (couleur argent), mais forment des composés qui sont insolubles dans l'eau.  Ex.: Be, Mg, Ca, etc.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Les </w:t>
      </w:r>
      <w:r w:rsidRPr="000745EA">
        <w:rPr>
          <w:rFonts w:ascii="Comic Sans MS" w:hAnsi="Comic Sans MS" w:cs="Comic Sans MS"/>
          <w:b/>
          <w:bCs/>
          <w:i/>
          <w:iCs/>
          <w:color w:val="460080"/>
          <w:sz w:val="28"/>
          <w:szCs w:val="28"/>
          <w:lang w:val="fr-CA"/>
        </w:rPr>
        <w:t>halogènes</w:t>
      </w:r>
      <w:r w:rsidRPr="000745EA">
        <w:rPr>
          <w:rFonts w:ascii="Comic Sans MS" w:hAnsi="Comic Sans MS" w:cs="Comic Sans MS"/>
          <w:b/>
          <w:bCs/>
          <w:i/>
          <w:iCs/>
          <w:color w:val="B700B7"/>
          <w:sz w:val="28"/>
          <w:szCs w:val="28"/>
          <w:lang w:val="fr-CA"/>
        </w:rPr>
        <w:t xml:space="preserve"> </w:t>
      </w: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(groupe 17) réagissent généralement avec les métaux alcalins.  Ex.: </w:t>
      </w:r>
      <w:r w:rsidRPr="000745EA">
        <w:rPr>
          <w:rFonts w:ascii="Times New Roman" w:hAnsi="Times New Roman" w:cs="Times New Roman"/>
          <w:color w:val="000000"/>
          <w:sz w:val="28"/>
          <w:szCs w:val="28"/>
          <w:lang w:val="fr-CA"/>
        </w:rPr>
        <w:t>F, Cl, Br, etc.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0745EA" w:rsidRPr="000745EA" w:rsidRDefault="000745EA" w:rsidP="000745E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Les </w:t>
      </w:r>
      <w:r w:rsidRPr="000745EA">
        <w:rPr>
          <w:rFonts w:ascii="Comic Sans MS" w:hAnsi="Comic Sans MS" w:cs="Comic Sans MS"/>
          <w:b/>
          <w:bCs/>
          <w:i/>
          <w:iCs/>
          <w:color w:val="AE00AE"/>
          <w:sz w:val="28"/>
          <w:szCs w:val="28"/>
          <w:lang w:val="fr-CA"/>
        </w:rPr>
        <w:t>gaz rares</w:t>
      </w:r>
      <w:r w:rsidRPr="000745EA">
        <w:rPr>
          <w:rFonts w:ascii="Comic Sans MS" w:hAnsi="Comic Sans MS" w:cs="Comic Sans MS"/>
          <w:color w:val="000000"/>
          <w:sz w:val="28"/>
          <w:szCs w:val="28"/>
          <w:lang w:val="fr-CA"/>
        </w:rPr>
        <w:t xml:space="preserve"> (groupe 18) ne forment généralement pas de composés.  </w:t>
      </w:r>
      <w:r w:rsidRPr="000745EA">
        <w:rPr>
          <w:rFonts w:ascii="Comic Sans MS" w:hAnsi="Comic Sans MS" w:cs="Comic Sans MS"/>
          <w:color w:val="000000"/>
          <w:sz w:val="28"/>
          <w:szCs w:val="28"/>
        </w:rPr>
        <w:t xml:space="preserve">Ex.: </w:t>
      </w:r>
      <w:r w:rsidRPr="000745EA">
        <w:rPr>
          <w:rFonts w:ascii="Times New Roman" w:hAnsi="Times New Roman" w:cs="Times New Roman"/>
          <w:color w:val="000000"/>
          <w:sz w:val="28"/>
          <w:szCs w:val="28"/>
        </w:rPr>
        <w:t xml:space="preserve">He, Ne, </w:t>
      </w:r>
      <w:proofErr w:type="spellStart"/>
      <w:r w:rsidRPr="000745EA"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0745EA">
        <w:rPr>
          <w:rFonts w:ascii="Times New Roman" w:hAnsi="Times New Roman" w:cs="Times New Roman"/>
          <w:color w:val="000000"/>
          <w:sz w:val="28"/>
          <w:szCs w:val="28"/>
        </w:rPr>
        <w:t>, etc.</w:t>
      </w:r>
    </w:p>
    <w:p w:rsidR="000745EA" w:rsidRPr="000745EA" w:rsidRDefault="000745EA" w:rsidP="000745E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bookmarkStart w:id="0" w:name="_GoBack"/>
      <w:bookmarkEnd w:id="0"/>
    </w:p>
    <w:p w:rsidR="00A05F71" w:rsidRPr="000745EA" w:rsidRDefault="000745EA">
      <w:pPr>
        <w:rPr>
          <w:sz w:val="28"/>
          <w:szCs w:val="28"/>
          <w:lang w:val="fr-CA"/>
        </w:rPr>
      </w:pPr>
    </w:p>
    <w:sectPr w:rsidR="00A05F71" w:rsidRPr="000745EA" w:rsidSect="00FD43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EA"/>
    <w:rsid w:val="000745EA"/>
    <w:rsid w:val="00CD1526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73B42-626F-41AE-9C21-EAE42CC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Connie (ASD-N)</dc:creator>
  <cp:keywords/>
  <dc:description/>
  <cp:lastModifiedBy>Daley, Connie (ASD-N)</cp:lastModifiedBy>
  <cp:revision>1</cp:revision>
  <dcterms:created xsi:type="dcterms:W3CDTF">2016-05-31T15:04:00Z</dcterms:created>
  <dcterms:modified xsi:type="dcterms:W3CDTF">2016-05-31T15:08:00Z</dcterms:modified>
</cp:coreProperties>
</file>