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11A0">
        <w:rPr>
          <w:rFonts w:ascii="Arial" w:hAnsi="Arial" w:cs="Arial"/>
          <w:sz w:val="24"/>
          <w:szCs w:val="24"/>
        </w:rPr>
        <w:t xml:space="preserve">Appearance notice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Bench warrant    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Arrest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Impressions</w:t>
      </w:r>
      <w:r w:rsidRPr="00E511A0">
        <w:rPr>
          <w:rFonts w:ascii="Arial" w:hAnsi="Arial" w:cs="Arial"/>
          <w:sz w:val="24"/>
          <w:szCs w:val="24"/>
        </w:rPr>
        <w:tab/>
        <w:t xml:space="preserve"> </w:t>
      </w:r>
      <w:r w:rsidRPr="00E511A0">
        <w:rPr>
          <w:rFonts w:ascii="Arial" w:hAnsi="Arial" w:cs="Arial"/>
          <w:sz w:val="24"/>
          <w:szCs w:val="24"/>
        </w:rPr>
        <w:tab/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Latent Fingerprint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Chain of custody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Police log </w:t>
      </w:r>
      <w:r w:rsidRPr="00E511A0">
        <w:rPr>
          <w:rFonts w:ascii="Arial" w:hAnsi="Arial" w:cs="Arial"/>
          <w:sz w:val="24"/>
          <w:szCs w:val="24"/>
        </w:rPr>
        <w:tab/>
      </w:r>
      <w:r w:rsidRPr="00E511A0">
        <w:rPr>
          <w:rFonts w:ascii="Arial" w:hAnsi="Arial" w:cs="Arial"/>
          <w:sz w:val="24"/>
          <w:szCs w:val="24"/>
        </w:rPr>
        <w:tab/>
        <w:t xml:space="preserve">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Crime Scene</w:t>
      </w:r>
      <w:r w:rsidRPr="00E511A0">
        <w:rPr>
          <w:rFonts w:ascii="Arial" w:hAnsi="Arial" w:cs="Arial"/>
          <w:sz w:val="24"/>
          <w:szCs w:val="24"/>
        </w:rPr>
        <w:tab/>
      </w:r>
      <w:r w:rsidRPr="00E511A0">
        <w:rPr>
          <w:rFonts w:ascii="Arial" w:hAnsi="Arial" w:cs="Arial"/>
          <w:sz w:val="24"/>
          <w:szCs w:val="24"/>
        </w:rPr>
        <w:tab/>
        <w:t xml:space="preserve">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Peace officer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Recognizance        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Perimeter</w:t>
      </w:r>
      <w:r w:rsidRPr="00E511A0">
        <w:rPr>
          <w:rFonts w:ascii="Arial" w:hAnsi="Arial" w:cs="Arial"/>
          <w:sz w:val="24"/>
          <w:szCs w:val="24"/>
        </w:rPr>
        <w:tab/>
        <w:t xml:space="preserve">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Physical Evidence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Show case hearing</w:t>
      </w:r>
      <w:r w:rsidRPr="00E511A0">
        <w:rPr>
          <w:rFonts w:ascii="Arial" w:hAnsi="Arial" w:cs="Arial"/>
          <w:sz w:val="24"/>
          <w:szCs w:val="24"/>
        </w:rPr>
        <w:tab/>
        <w:t xml:space="preserve">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Summons    </w:t>
      </w:r>
      <w:r w:rsidRPr="00E511A0">
        <w:rPr>
          <w:rFonts w:ascii="Arial" w:hAnsi="Arial" w:cs="Arial"/>
          <w:sz w:val="24"/>
          <w:szCs w:val="24"/>
        </w:rPr>
        <w:tab/>
        <w:t xml:space="preserve"> 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Fingerprint</w:t>
      </w:r>
      <w:r w:rsidRPr="00E511A0">
        <w:rPr>
          <w:rFonts w:ascii="Arial" w:hAnsi="Arial" w:cs="Arial"/>
          <w:sz w:val="24"/>
          <w:szCs w:val="24"/>
        </w:rPr>
        <w:tab/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Reasonable grounds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Surety  </w:t>
      </w:r>
      <w:r w:rsidRPr="00E511A0">
        <w:rPr>
          <w:rFonts w:ascii="Arial" w:hAnsi="Arial" w:cs="Arial"/>
          <w:sz w:val="24"/>
          <w:szCs w:val="24"/>
        </w:rPr>
        <w:tab/>
        <w:t xml:space="preserve">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Detention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Visible finger print 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Forensic science</w:t>
      </w:r>
      <w:r w:rsidRPr="00E511A0">
        <w:rPr>
          <w:rFonts w:ascii="Arial" w:hAnsi="Arial" w:cs="Arial"/>
          <w:sz w:val="24"/>
          <w:szCs w:val="24"/>
        </w:rPr>
        <w:tab/>
        <w:t xml:space="preserve">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Centre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Reverse onus      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Citizen’s Arrest</w:t>
      </w:r>
      <w:r w:rsidRPr="00E511A0">
        <w:rPr>
          <w:rFonts w:ascii="Arial" w:hAnsi="Arial" w:cs="Arial"/>
          <w:sz w:val="24"/>
          <w:szCs w:val="24"/>
        </w:rPr>
        <w:tab/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Arrest Warrant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Bail      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Individual characteristics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511A0">
        <w:rPr>
          <w:rFonts w:ascii="Arial" w:hAnsi="Arial" w:cs="Arial"/>
          <w:sz w:val="24"/>
          <w:szCs w:val="24"/>
        </w:rPr>
        <w:t>Telewarrant</w:t>
      </w:r>
      <w:proofErr w:type="spellEnd"/>
      <w:r w:rsidRPr="00E511A0">
        <w:rPr>
          <w:rFonts w:ascii="Arial" w:hAnsi="Arial" w:cs="Arial"/>
          <w:sz w:val="24"/>
          <w:szCs w:val="24"/>
        </w:rPr>
        <w:tab/>
        <w:t xml:space="preserve">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Class characteristics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 xml:space="preserve">Search warrant              </w:t>
      </w:r>
    </w:p>
    <w:p w:rsidR="00E511A0" w:rsidRPr="00E511A0" w:rsidRDefault="00E511A0" w:rsidP="00E511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11A0">
        <w:rPr>
          <w:rFonts w:ascii="Arial" w:hAnsi="Arial" w:cs="Arial"/>
          <w:sz w:val="24"/>
          <w:szCs w:val="24"/>
        </w:rPr>
        <w:t>Contamination</w:t>
      </w:r>
    </w:p>
    <w:p w:rsidR="007E0075" w:rsidRDefault="007E0075"/>
    <w:sectPr w:rsidR="007E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40E6"/>
    <w:multiLevelType w:val="hybridMultilevel"/>
    <w:tmpl w:val="CC4C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A0"/>
    <w:rsid w:val="007E0075"/>
    <w:rsid w:val="00E5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2013-04-24T12:53:00Z</dcterms:created>
  <dcterms:modified xsi:type="dcterms:W3CDTF">2013-04-24T12:55:00Z</dcterms:modified>
</cp:coreProperties>
</file>