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2C" w:rsidRDefault="00D66E9C">
      <w:pPr>
        <w:rPr>
          <w:rFonts w:ascii="Batang" w:eastAsia="Batang" w:hAnsi="Batang" w:cs="Helvetica"/>
          <w:sz w:val="24"/>
          <w:szCs w:val="24"/>
          <w:lang w:val="en"/>
        </w:rPr>
      </w:pPr>
      <w:r w:rsidRPr="00D66E9C">
        <w:rPr>
          <w:rFonts w:ascii="Batang" w:eastAsia="Batang" w:hAnsi="Batang" w:cs="Helvetica"/>
          <w:sz w:val="24"/>
          <w:szCs w:val="24"/>
          <w:lang w:val="en"/>
        </w:rPr>
        <w:t xml:space="preserve">The </w:t>
      </w:r>
      <w:proofErr w:type="gramStart"/>
      <w:r w:rsidRPr="00D66E9C">
        <w:rPr>
          <w:rFonts w:ascii="Batang" w:eastAsia="Batang" w:hAnsi="Batang" w:cs="Helvetica"/>
          <w:sz w:val="24"/>
          <w:szCs w:val="24"/>
          <w:lang w:val="en"/>
        </w:rPr>
        <w:t>Internet,</w:t>
      </w:r>
      <w:proofErr w:type="gramEnd"/>
      <w:r w:rsidRPr="00D66E9C">
        <w:rPr>
          <w:rFonts w:ascii="Batang" w:eastAsia="Batang" w:hAnsi="Batang" w:cs="Helvetica"/>
          <w:sz w:val="24"/>
          <w:szCs w:val="24"/>
          <w:lang w:val="en"/>
        </w:rPr>
        <w:t xml:space="preserve"> and an ever-growing mass media enable memes and other pop culture elements to spread and change faster, and to spread farther. Pop culture used to be associated mostly with Western culture; however, today it spreads around the world and is influenced by people from every part of the world. The popularity of social media (that's yet another meme) adds to this spread.</w:t>
      </w:r>
    </w:p>
    <w:p w:rsidR="00D66E9C" w:rsidRPr="00D66E9C" w:rsidRDefault="00D66E9C" w:rsidP="00D66E9C">
      <w:pPr>
        <w:rPr>
          <w:rFonts w:ascii="Batang" w:eastAsia="Batang" w:hAnsi="Batang"/>
          <w:b/>
          <w:sz w:val="24"/>
          <w:szCs w:val="24"/>
          <w:lang w:val="en"/>
        </w:rPr>
      </w:pPr>
      <w:r w:rsidRPr="00D66E9C">
        <w:rPr>
          <w:rFonts w:ascii="Batang" w:eastAsia="Batang" w:hAnsi="Batang"/>
          <w:b/>
          <w:sz w:val="24"/>
          <w:szCs w:val="24"/>
          <w:lang w:val="en"/>
        </w:rPr>
        <w:t>ACTIVITY</w:t>
      </w:r>
    </w:p>
    <w:p w:rsidR="00D66E9C" w:rsidRDefault="00D66E9C" w:rsidP="00D66E9C">
      <w:pPr>
        <w:rPr>
          <w:rFonts w:ascii="Batang" w:eastAsia="Batang" w:hAnsi="Batang"/>
          <w:sz w:val="24"/>
          <w:szCs w:val="24"/>
          <w:lang w:val="en"/>
        </w:rPr>
      </w:pPr>
      <w:r w:rsidRPr="00D66E9C">
        <w:rPr>
          <w:rFonts w:ascii="Batang" w:eastAsia="Batang" w:hAnsi="Batang"/>
          <w:sz w:val="24"/>
          <w:szCs w:val="24"/>
          <w:lang w:val="en"/>
        </w:rPr>
        <w:t>This activity lets you test your knowledge of pop culture trivia. Two examples of pop culture from each decade since the 1940s appear in the left column. See if you can identify the decade each belongs to</w:t>
      </w:r>
    </w:p>
    <w:p w:rsidR="00D66E9C" w:rsidRDefault="00D66E9C" w:rsidP="00D66E9C">
      <w:pPr>
        <w:rPr>
          <w:noProof/>
        </w:rPr>
      </w:pPr>
      <w:bookmarkStart w:id="0" w:name="_GoBack"/>
      <w:bookmarkEnd w:id="0"/>
    </w:p>
    <w:p w:rsidR="00D66E9C" w:rsidRPr="00D66E9C" w:rsidRDefault="00D66E9C" w:rsidP="00D66E9C">
      <w:pPr>
        <w:jc w:val="center"/>
        <w:rPr>
          <w:rFonts w:ascii="Batang" w:eastAsia="Batang" w:hAnsi="Batang"/>
          <w:sz w:val="24"/>
          <w:szCs w:val="24"/>
          <w:lang w:val="en"/>
        </w:rPr>
      </w:pPr>
      <w:r>
        <w:rPr>
          <w:noProof/>
        </w:rPr>
        <w:drawing>
          <wp:inline distT="0" distB="0" distL="0" distR="0" wp14:anchorId="4794349B" wp14:editId="3CACF28E">
            <wp:extent cx="7153275" cy="519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577" t="14744" r="6570" b="5129"/>
                    <a:stretch/>
                  </pic:blipFill>
                  <pic:spPr bwMode="auto">
                    <a:xfrm>
                      <a:off x="0" y="0"/>
                      <a:ext cx="7156133" cy="5193199"/>
                    </a:xfrm>
                    <a:prstGeom prst="rect">
                      <a:avLst/>
                    </a:prstGeom>
                    <a:ln>
                      <a:noFill/>
                    </a:ln>
                    <a:extLst>
                      <a:ext uri="{53640926-AAD7-44D8-BBD7-CCE9431645EC}">
                        <a14:shadowObscured xmlns:a14="http://schemas.microsoft.com/office/drawing/2010/main"/>
                      </a:ext>
                    </a:extLst>
                  </pic:spPr>
                </pic:pic>
              </a:graphicData>
            </a:graphic>
          </wp:inline>
        </w:drawing>
      </w:r>
    </w:p>
    <w:p w:rsidR="00D66E9C" w:rsidRPr="00C903C7" w:rsidRDefault="00D66E9C" w:rsidP="00D66E9C">
      <w:pPr>
        <w:pStyle w:val="Subtitle"/>
        <w:rPr>
          <w:rFonts w:ascii="Comic Sans MS" w:hAnsi="Comic Sans MS"/>
          <w:sz w:val="26"/>
          <w:szCs w:val="26"/>
        </w:rPr>
      </w:pPr>
      <w:r w:rsidRPr="00C903C7">
        <w:rPr>
          <w:rFonts w:ascii="Comic Sans MS" w:hAnsi="Comic Sans MS"/>
          <w:sz w:val="26"/>
          <w:szCs w:val="26"/>
        </w:rPr>
        <w:lastRenderedPageBreak/>
        <w:t xml:space="preserve"> </w:t>
      </w:r>
      <w:r w:rsidRPr="00C903C7">
        <w:rPr>
          <w:rFonts w:ascii="Comic Sans MS" w:hAnsi="Comic Sans MS"/>
          <w:sz w:val="26"/>
          <w:szCs w:val="26"/>
        </w:rPr>
        <w:t>“Battle of the Decades”</w:t>
      </w:r>
      <w:r>
        <w:rPr>
          <w:rFonts w:ascii="Comic Sans MS" w:hAnsi="Comic Sans MS"/>
          <w:sz w:val="26"/>
          <w:szCs w:val="26"/>
        </w:rPr>
        <w:t xml:space="preserve"> Project</w:t>
      </w:r>
    </w:p>
    <w:p w:rsidR="00D66E9C" w:rsidRPr="00C903C7" w:rsidRDefault="00D66E9C" w:rsidP="00D66E9C">
      <w:pPr>
        <w:pStyle w:val="Subtitle"/>
        <w:rPr>
          <w:rFonts w:ascii="Comic Sans MS" w:hAnsi="Comic Sans MS"/>
          <w:sz w:val="26"/>
          <w:szCs w:val="26"/>
        </w:rPr>
      </w:pPr>
    </w:p>
    <w:p w:rsidR="00D66E9C" w:rsidRPr="00C903C7" w:rsidRDefault="00D66E9C" w:rsidP="00D66E9C">
      <w:pPr>
        <w:pStyle w:val="Heading1"/>
        <w:rPr>
          <w:rFonts w:ascii="Comic Sans MS" w:hAnsi="Comic Sans MS"/>
          <w:sz w:val="26"/>
          <w:szCs w:val="26"/>
        </w:rPr>
      </w:pPr>
      <w:r w:rsidRPr="00C903C7">
        <w:rPr>
          <w:rFonts w:ascii="Comic Sans MS" w:hAnsi="Comic Sans MS"/>
          <w:b/>
          <w:i/>
          <w:sz w:val="26"/>
          <w:szCs w:val="26"/>
        </w:rPr>
        <w:t>Popular culture is defined as the arts, artifacts, entertainers, fads, beliefs, and values shared by large segments of society</w:t>
      </w:r>
      <w:r w:rsidRPr="00C903C7">
        <w:rPr>
          <w:rFonts w:ascii="Comic Sans MS" w:hAnsi="Comic Sans MS"/>
          <w:sz w:val="26"/>
          <w:szCs w:val="26"/>
        </w:rPr>
        <w:t xml:space="preserve">. Unique popular cultures can be seen for each decade in history. For example the 20’s saw the dawning of a new genre of music called </w:t>
      </w:r>
      <w:r w:rsidRPr="00C903C7">
        <w:rPr>
          <w:rFonts w:ascii="Comic Sans MS" w:hAnsi="Comic Sans MS"/>
          <w:i/>
          <w:sz w:val="26"/>
          <w:szCs w:val="26"/>
        </w:rPr>
        <w:t>jazz</w:t>
      </w:r>
      <w:r w:rsidRPr="00C903C7">
        <w:rPr>
          <w:rFonts w:ascii="Comic Sans MS" w:hAnsi="Comic Sans MS"/>
          <w:sz w:val="26"/>
          <w:szCs w:val="26"/>
        </w:rPr>
        <w:t xml:space="preserve"> and in the 80’s toy store shelves were stocked with new products: Cabbage Patch Kids and Strawberry Shortcake. What’s interesting is that we are seeing these products make a revival in the new millennium and they are as popular now, if not more, than they were at their inception in the 80’s.</w:t>
      </w:r>
    </w:p>
    <w:p w:rsidR="00D66E9C" w:rsidRPr="00C903C7" w:rsidRDefault="00D66E9C" w:rsidP="00D66E9C">
      <w:pPr>
        <w:rPr>
          <w:sz w:val="26"/>
          <w:szCs w:val="26"/>
        </w:rPr>
      </w:pPr>
    </w:p>
    <w:p w:rsidR="00D66E9C" w:rsidRPr="00C903C7" w:rsidRDefault="00D66E9C" w:rsidP="00D66E9C">
      <w:pPr>
        <w:rPr>
          <w:rFonts w:ascii="Comic Sans MS" w:hAnsi="Comic Sans MS"/>
          <w:sz w:val="26"/>
          <w:szCs w:val="26"/>
          <w:u w:val="single"/>
        </w:rPr>
      </w:pPr>
      <w:r w:rsidRPr="00C903C7">
        <w:rPr>
          <w:rFonts w:ascii="Comic Sans MS" w:hAnsi="Comic Sans MS"/>
          <w:sz w:val="26"/>
          <w:szCs w:val="26"/>
          <w:u w:val="single"/>
        </w:rPr>
        <w:t>Your task:</w:t>
      </w:r>
    </w:p>
    <w:p w:rsidR="00D66E9C" w:rsidRPr="00C903C7" w:rsidRDefault="00D66E9C" w:rsidP="00D66E9C">
      <w:pPr>
        <w:rPr>
          <w:rFonts w:ascii="Comic Sans MS" w:hAnsi="Comic Sans MS"/>
          <w:sz w:val="26"/>
          <w:szCs w:val="26"/>
        </w:rPr>
      </w:pPr>
      <w:r w:rsidRPr="00C903C7">
        <w:rPr>
          <w:rFonts w:ascii="Comic Sans MS" w:hAnsi="Comic Sans MS"/>
          <w:sz w:val="26"/>
          <w:szCs w:val="26"/>
        </w:rPr>
        <w:t xml:space="preserve">With a partner you will </w:t>
      </w:r>
      <w:r w:rsidRPr="00C903C7">
        <w:rPr>
          <w:rFonts w:ascii="Comic Sans MS" w:hAnsi="Comic Sans MS"/>
          <w:sz w:val="26"/>
          <w:szCs w:val="26"/>
          <w:u w:val="single"/>
        </w:rPr>
        <w:t>convince, induce, persuade, and prove beyond a shadow of a doubt</w:t>
      </w:r>
      <w:r w:rsidRPr="00C903C7">
        <w:rPr>
          <w:rFonts w:ascii="Comic Sans MS" w:hAnsi="Comic Sans MS"/>
          <w:sz w:val="26"/>
          <w:szCs w:val="26"/>
        </w:rPr>
        <w:t xml:space="preserve"> that the decade you are representing is the “</w:t>
      </w:r>
      <w:r w:rsidRPr="00C903C7">
        <w:rPr>
          <w:rFonts w:ascii="Comic Sans MS" w:hAnsi="Comic Sans MS"/>
          <w:b/>
          <w:i/>
          <w:sz w:val="26"/>
          <w:szCs w:val="26"/>
        </w:rPr>
        <w:t>Ultimate Decade of Pop Culture</w:t>
      </w:r>
      <w:r w:rsidRPr="00C903C7">
        <w:rPr>
          <w:rFonts w:ascii="Comic Sans MS" w:hAnsi="Comic Sans MS"/>
          <w:sz w:val="26"/>
          <w:szCs w:val="26"/>
        </w:rPr>
        <w:t>”. You will be designated a decade to research and represent. You will present a creative display of your decade using a PowerPoint slideshow, *</w:t>
      </w:r>
      <w:r w:rsidRPr="00C903C7">
        <w:rPr>
          <w:rFonts w:ascii="Comic Sans MS" w:hAnsi="Comic Sans MS"/>
          <w:b/>
          <w:sz w:val="26"/>
          <w:szCs w:val="26"/>
        </w:rPr>
        <w:t>costumes, music, food</w:t>
      </w:r>
      <w:r w:rsidRPr="00C903C7">
        <w:rPr>
          <w:rFonts w:ascii="Comic Sans MS" w:hAnsi="Comic Sans MS"/>
          <w:sz w:val="26"/>
          <w:szCs w:val="26"/>
        </w:rPr>
        <w:t xml:space="preserve">, and other </w:t>
      </w:r>
      <w:r w:rsidRPr="00C903C7">
        <w:rPr>
          <w:rFonts w:ascii="Comic Sans MS" w:hAnsi="Comic Sans MS"/>
          <w:b/>
          <w:sz w:val="26"/>
          <w:szCs w:val="26"/>
        </w:rPr>
        <w:t>creative techniques</w:t>
      </w:r>
      <w:r w:rsidRPr="00C903C7">
        <w:rPr>
          <w:rFonts w:ascii="Comic Sans MS" w:hAnsi="Comic Sans MS"/>
          <w:sz w:val="26"/>
          <w:szCs w:val="26"/>
        </w:rPr>
        <w:t>. Topics, which you should consider, are:</w:t>
      </w:r>
    </w:p>
    <w:p w:rsidR="00D66E9C" w:rsidRPr="00C903C7" w:rsidRDefault="00D66E9C" w:rsidP="00D66E9C">
      <w:pPr>
        <w:numPr>
          <w:ilvl w:val="0"/>
          <w:numId w:val="1"/>
        </w:numPr>
        <w:spacing w:after="0" w:line="240" w:lineRule="auto"/>
        <w:rPr>
          <w:rFonts w:ascii="Comic Sans MS" w:hAnsi="Comic Sans MS"/>
          <w:sz w:val="26"/>
          <w:szCs w:val="26"/>
        </w:rPr>
      </w:pPr>
      <w:r w:rsidRPr="00C903C7">
        <w:rPr>
          <w:rFonts w:ascii="Comic Sans MS" w:hAnsi="Comic Sans MS"/>
          <w:sz w:val="26"/>
          <w:szCs w:val="26"/>
        </w:rPr>
        <w:t>Music</w:t>
      </w:r>
    </w:p>
    <w:p w:rsidR="00D66E9C" w:rsidRPr="00C903C7" w:rsidRDefault="00D66E9C" w:rsidP="00D66E9C">
      <w:pPr>
        <w:numPr>
          <w:ilvl w:val="0"/>
          <w:numId w:val="1"/>
        </w:numPr>
        <w:spacing w:after="0" w:line="240" w:lineRule="auto"/>
        <w:rPr>
          <w:rFonts w:ascii="Comic Sans MS" w:hAnsi="Comic Sans MS"/>
          <w:sz w:val="26"/>
          <w:szCs w:val="26"/>
        </w:rPr>
      </w:pPr>
      <w:r w:rsidRPr="00C903C7">
        <w:rPr>
          <w:rFonts w:ascii="Comic Sans MS" w:hAnsi="Comic Sans MS"/>
          <w:sz w:val="26"/>
          <w:szCs w:val="26"/>
        </w:rPr>
        <w:t>Fads</w:t>
      </w:r>
    </w:p>
    <w:p w:rsidR="00D66E9C" w:rsidRPr="00C903C7" w:rsidRDefault="00D66E9C" w:rsidP="00D66E9C">
      <w:pPr>
        <w:numPr>
          <w:ilvl w:val="0"/>
          <w:numId w:val="1"/>
        </w:numPr>
        <w:spacing w:after="0" w:line="240" w:lineRule="auto"/>
        <w:rPr>
          <w:rFonts w:ascii="Comic Sans MS" w:hAnsi="Comic Sans MS"/>
          <w:sz w:val="26"/>
          <w:szCs w:val="26"/>
        </w:rPr>
      </w:pPr>
      <w:r w:rsidRPr="00C903C7">
        <w:rPr>
          <w:rFonts w:ascii="Comic Sans MS" w:hAnsi="Comic Sans MS"/>
          <w:sz w:val="26"/>
          <w:szCs w:val="26"/>
        </w:rPr>
        <w:t>Toys</w:t>
      </w:r>
    </w:p>
    <w:p w:rsidR="00D66E9C" w:rsidRPr="00C903C7" w:rsidRDefault="00D66E9C" w:rsidP="00D66E9C">
      <w:pPr>
        <w:numPr>
          <w:ilvl w:val="0"/>
          <w:numId w:val="1"/>
        </w:numPr>
        <w:spacing w:after="0" w:line="240" w:lineRule="auto"/>
        <w:rPr>
          <w:rFonts w:ascii="Comic Sans MS" w:hAnsi="Comic Sans MS"/>
          <w:sz w:val="26"/>
          <w:szCs w:val="26"/>
        </w:rPr>
      </w:pPr>
      <w:r w:rsidRPr="00C903C7">
        <w:rPr>
          <w:rFonts w:ascii="Comic Sans MS" w:hAnsi="Comic Sans MS"/>
          <w:sz w:val="26"/>
          <w:szCs w:val="26"/>
        </w:rPr>
        <w:t>Vehicles</w:t>
      </w:r>
    </w:p>
    <w:p w:rsidR="00D66E9C" w:rsidRPr="00C903C7" w:rsidRDefault="00D66E9C" w:rsidP="00D66E9C">
      <w:pPr>
        <w:numPr>
          <w:ilvl w:val="0"/>
          <w:numId w:val="1"/>
        </w:numPr>
        <w:spacing w:after="0" w:line="240" w:lineRule="auto"/>
        <w:rPr>
          <w:rFonts w:ascii="Comic Sans MS" w:hAnsi="Comic Sans MS"/>
          <w:sz w:val="26"/>
          <w:szCs w:val="26"/>
        </w:rPr>
      </w:pPr>
      <w:r w:rsidRPr="00C903C7">
        <w:rPr>
          <w:rFonts w:ascii="Comic Sans MS" w:hAnsi="Comic Sans MS"/>
          <w:sz w:val="26"/>
          <w:szCs w:val="26"/>
        </w:rPr>
        <w:t>Hairstyles</w:t>
      </w:r>
    </w:p>
    <w:p w:rsidR="00D66E9C" w:rsidRPr="00C903C7" w:rsidRDefault="00D66E9C" w:rsidP="00D66E9C">
      <w:pPr>
        <w:numPr>
          <w:ilvl w:val="0"/>
          <w:numId w:val="1"/>
        </w:numPr>
        <w:spacing w:after="0" w:line="240" w:lineRule="auto"/>
        <w:rPr>
          <w:rFonts w:ascii="Comic Sans MS" w:hAnsi="Comic Sans MS"/>
          <w:sz w:val="26"/>
          <w:szCs w:val="26"/>
        </w:rPr>
      </w:pPr>
      <w:r w:rsidRPr="00C903C7">
        <w:rPr>
          <w:rFonts w:ascii="Comic Sans MS" w:hAnsi="Comic Sans MS"/>
          <w:sz w:val="26"/>
          <w:szCs w:val="26"/>
        </w:rPr>
        <w:t>Slang</w:t>
      </w:r>
    </w:p>
    <w:p w:rsidR="00D66E9C" w:rsidRPr="00C903C7" w:rsidRDefault="00D66E9C" w:rsidP="00D66E9C">
      <w:pPr>
        <w:numPr>
          <w:ilvl w:val="0"/>
          <w:numId w:val="1"/>
        </w:numPr>
        <w:spacing w:after="0" w:line="240" w:lineRule="auto"/>
        <w:rPr>
          <w:rFonts w:ascii="Comic Sans MS" w:hAnsi="Comic Sans MS"/>
          <w:sz w:val="26"/>
          <w:szCs w:val="26"/>
        </w:rPr>
      </w:pPr>
      <w:r w:rsidRPr="00C903C7">
        <w:rPr>
          <w:rFonts w:ascii="Comic Sans MS" w:hAnsi="Comic Sans MS"/>
          <w:sz w:val="26"/>
          <w:szCs w:val="26"/>
        </w:rPr>
        <w:t>Fashions</w:t>
      </w:r>
    </w:p>
    <w:p w:rsidR="00D66E9C" w:rsidRPr="00C903C7" w:rsidRDefault="00D66E9C" w:rsidP="00D66E9C">
      <w:pPr>
        <w:numPr>
          <w:ilvl w:val="0"/>
          <w:numId w:val="1"/>
        </w:numPr>
        <w:spacing w:after="0" w:line="240" w:lineRule="auto"/>
        <w:rPr>
          <w:rFonts w:ascii="Comic Sans MS" w:hAnsi="Comic Sans MS"/>
          <w:sz w:val="26"/>
          <w:szCs w:val="26"/>
        </w:rPr>
      </w:pPr>
      <w:r w:rsidRPr="00C903C7">
        <w:rPr>
          <w:rFonts w:ascii="Comic Sans MS" w:hAnsi="Comic Sans MS"/>
          <w:sz w:val="26"/>
          <w:szCs w:val="26"/>
        </w:rPr>
        <w:t>Top entertainers</w:t>
      </w:r>
    </w:p>
    <w:p w:rsidR="00D66E9C" w:rsidRPr="00C903C7" w:rsidRDefault="00D66E9C" w:rsidP="00D66E9C">
      <w:pPr>
        <w:numPr>
          <w:ilvl w:val="0"/>
          <w:numId w:val="1"/>
        </w:numPr>
        <w:spacing w:after="0" w:line="240" w:lineRule="auto"/>
        <w:rPr>
          <w:rFonts w:ascii="Comic Sans MS" w:hAnsi="Comic Sans MS"/>
          <w:sz w:val="26"/>
          <w:szCs w:val="26"/>
        </w:rPr>
      </w:pPr>
      <w:r w:rsidRPr="00C903C7">
        <w:rPr>
          <w:rFonts w:ascii="Comic Sans MS" w:hAnsi="Comic Sans MS"/>
          <w:sz w:val="26"/>
          <w:szCs w:val="26"/>
        </w:rPr>
        <w:t>Other points of interest</w:t>
      </w:r>
    </w:p>
    <w:p w:rsidR="00D66E9C" w:rsidRPr="00C903C7" w:rsidRDefault="00D66E9C" w:rsidP="00D66E9C">
      <w:pPr>
        <w:rPr>
          <w:rFonts w:ascii="Comic Sans MS" w:hAnsi="Comic Sans MS"/>
          <w:sz w:val="26"/>
          <w:szCs w:val="26"/>
        </w:rPr>
      </w:pPr>
    </w:p>
    <w:p w:rsidR="00D66E9C" w:rsidRDefault="00D66E9C" w:rsidP="00D66E9C">
      <w:pPr>
        <w:jc w:val="center"/>
        <w:rPr>
          <w:rFonts w:ascii="Comic Sans MS" w:hAnsi="Comic Sans MS"/>
          <w:sz w:val="26"/>
          <w:szCs w:val="26"/>
        </w:rPr>
      </w:pPr>
      <w:r w:rsidRPr="00C903C7">
        <w:rPr>
          <w:rFonts w:ascii="Comic Sans MS" w:hAnsi="Comic Sans MS"/>
          <w:sz w:val="26"/>
          <w:szCs w:val="26"/>
        </w:rPr>
        <w:t>The winning group will be awarded the prestigious “</w:t>
      </w:r>
      <w:r w:rsidRPr="00C903C7">
        <w:rPr>
          <w:rFonts w:ascii="Comic Sans MS" w:hAnsi="Comic Sans MS"/>
          <w:b/>
          <w:i/>
          <w:sz w:val="26"/>
          <w:szCs w:val="26"/>
        </w:rPr>
        <w:t>Battle of the Decade</w:t>
      </w:r>
      <w:r w:rsidRPr="00C903C7">
        <w:rPr>
          <w:rFonts w:ascii="Comic Sans MS" w:hAnsi="Comic Sans MS"/>
          <w:sz w:val="26"/>
          <w:szCs w:val="26"/>
        </w:rPr>
        <w:t>” award, which is a renowned honor in the world of Media Studies.</w:t>
      </w:r>
    </w:p>
    <w:p w:rsidR="00D66E9C" w:rsidRDefault="00D66E9C" w:rsidP="00D66E9C">
      <w:pPr>
        <w:jc w:val="center"/>
        <w:rPr>
          <w:rFonts w:ascii="Comic Sans MS" w:hAnsi="Comic Sans MS"/>
          <w:sz w:val="26"/>
          <w:szCs w:val="26"/>
        </w:rPr>
      </w:pPr>
      <w:r>
        <w:rPr>
          <w:rFonts w:ascii="Comic Sans MS" w:hAnsi="Comic Sans MS"/>
          <w:sz w:val="26"/>
          <w:szCs w:val="26"/>
        </w:rPr>
        <w:t>MAY THE BEST DECADE WIN!!</w:t>
      </w:r>
    </w:p>
    <w:p w:rsidR="00D66E9C" w:rsidRPr="00C903C7" w:rsidRDefault="00D66E9C" w:rsidP="00D66E9C">
      <w:pPr>
        <w:rPr>
          <w:rFonts w:ascii="Comic Sans MS" w:hAnsi="Comic Sans MS"/>
          <w:sz w:val="26"/>
          <w:szCs w:val="26"/>
        </w:rPr>
      </w:pPr>
    </w:p>
    <w:p w:rsidR="00D66E9C" w:rsidRPr="00C903C7" w:rsidRDefault="00D66E9C" w:rsidP="00D66E9C">
      <w:pPr>
        <w:rPr>
          <w:rFonts w:ascii="Comic Sans MS" w:hAnsi="Comic Sans MS"/>
          <w:sz w:val="26"/>
          <w:szCs w:val="26"/>
        </w:rPr>
      </w:pPr>
    </w:p>
    <w:p w:rsidR="00D66E9C" w:rsidRPr="00C903C7" w:rsidRDefault="00D66E9C" w:rsidP="00D66E9C">
      <w:pPr>
        <w:rPr>
          <w:rFonts w:ascii="Comic Sans MS" w:hAnsi="Comic Sans MS"/>
          <w:sz w:val="26"/>
          <w:szCs w:val="26"/>
        </w:rPr>
      </w:pPr>
    </w:p>
    <w:p w:rsidR="00D66E9C" w:rsidRPr="00C903C7" w:rsidRDefault="00D66E9C" w:rsidP="00D66E9C">
      <w:pPr>
        <w:rPr>
          <w:rFonts w:ascii="Comic Sans MS" w:hAnsi="Comic Sans MS"/>
          <w:sz w:val="26"/>
          <w:szCs w:val="26"/>
        </w:rPr>
      </w:pPr>
    </w:p>
    <w:p w:rsidR="00D66E9C" w:rsidRPr="00D66E9C" w:rsidRDefault="00D66E9C">
      <w:pPr>
        <w:rPr>
          <w:rFonts w:ascii="Batang" w:eastAsia="Batang" w:hAnsi="Batang"/>
          <w:sz w:val="24"/>
          <w:szCs w:val="24"/>
        </w:rPr>
      </w:pPr>
    </w:p>
    <w:sectPr w:rsidR="00D66E9C" w:rsidRPr="00D66E9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9C" w:rsidRDefault="00D66E9C" w:rsidP="00D66E9C">
      <w:pPr>
        <w:spacing w:after="0" w:line="240" w:lineRule="auto"/>
      </w:pPr>
      <w:r>
        <w:separator/>
      </w:r>
    </w:p>
  </w:endnote>
  <w:endnote w:type="continuationSeparator" w:id="0">
    <w:p w:rsidR="00D66E9C" w:rsidRDefault="00D66E9C" w:rsidP="00D6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9C" w:rsidRDefault="00D66E9C" w:rsidP="00D66E9C">
      <w:pPr>
        <w:spacing w:after="0" w:line="240" w:lineRule="auto"/>
      </w:pPr>
      <w:r>
        <w:separator/>
      </w:r>
    </w:p>
  </w:footnote>
  <w:footnote w:type="continuationSeparator" w:id="0">
    <w:p w:rsidR="00D66E9C" w:rsidRDefault="00D66E9C" w:rsidP="00D66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9C" w:rsidRPr="00D66E9C" w:rsidRDefault="00D66E9C">
    <w:pPr>
      <w:pStyle w:val="Header"/>
      <w:rPr>
        <w:sz w:val="36"/>
        <w:szCs w:val="36"/>
      </w:rPr>
    </w:pPr>
    <w:r w:rsidRPr="00D66E9C">
      <w:rPr>
        <w:sz w:val="36"/>
        <w:szCs w:val="36"/>
      </w:rPr>
      <w:t>Pop Culture Cont’d</w:t>
    </w:r>
  </w:p>
  <w:p w:rsidR="00D66E9C" w:rsidRDefault="00D66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480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9C"/>
    <w:rsid w:val="00AB3705"/>
    <w:rsid w:val="00AD6F7B"/>
    <w:rsid w:val="00D6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6E9C"/>
    <w:pPr>
      <w:keepNext/>
      <w:spacing w:after="0" w:line="240" w:lineRule="auto"/>
      <w:outlineLvl w:val="0"/>
    </w:pPr>
    <w:rPr>
      <w:rFonts w:ascii="Times New Roman" w:eastAsia="Times New Roman" w:hAnsi="Times New Roman" w:cs="Times New Roman"/>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E9C"/>
  </w:style>
  <w:style w:type="paragraph" w:styleId="Footer">
    <w:name w:val="footer"/>
    <w:basedOn w:val="Normal"/>
    <w:link w:val="FooterChar"/>
    <w:uiPriority w:val="99"/>
    <w:unhideWhenUsed/>
    <w:rsid w:val="00D6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E9C"/>
  </w:style>
  <w:style w:type="paragraph" w:styleId="BalloonText">
    <w:name w:val="Balloon Text"/>
    <w:basedOn w:val="Normal"/>
    <w:link w:val="BalloonTextChar"/>
    <w:uiPriority w:val="99"/>
    <w:semiHidden/>
    <w:unhideWhenUsed/>
    <w:rsid w:val="00D6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9C"/>
    <w:rPr>
      <w:rFonts w:ascii="Tahoma" w:hAnsi="Tahoma" w:cs="Tahoma"/>
      <w:sz w:val="16"/>
      <w:szCs w:val="16"/>
    </w:rPr>
  </w:style>
  <w:style w:type="character" w:styleId="Hyperlink">
    <w:name w:val="Hyperlink"/>
    <w:basedOn w:val="DefaultParagraphFont"/>
    <w:uiPriority w:val="99"/>
    <w:unhideWhenUsed/>
    <w:rsid w:val="00D66E9C"/>
    <w:rPr>
      <w:color w:val="0000FF" w:themeColor="hyperlink"/>
      <w:u w:val="single"/>
    </w:rPr>
  </w:style>
  <w:style w:type="character" w:customStyle="1" w:styleId="Heading1Char">
    <w:name w:val="Heading 1 Char"/>
    <w:basedOn w:val="DefaultParagraphFont"/>
    <w:link w:val="Heading1"/>
    <w:rsid w:val="00D66E9C"/>
    <w:rPr>
      <w:rFonts w:ascii="Times New Roman" w:eastAsia="Times New Roman" w:hAnsi="Times New Roman" w:cs="Times New Roman"/>
      <w:sz w:val="32"/>
      <w:szCs w:val="20"/>
    </w:rPr>
  </w:style>
  <w:style w:type="paragraph" w:styleId="Title">
    <w:name w:val="Title"/>
    <w:basedOn w:val="Normal"/>
    <w:link w:val="TitleChar"/>
    <w:qFormat/>
    <w:rsid w:val="00D66E9C"/>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D66E9C"/>
    <w:rPr>
      <w:rFonts w:ascii="Times New Roman" w:eastAsia="Times New Roman" w:hAnsi="Times New Roman" w:cs="Times New Roman"/>
      <w:sz w:val="32"/>
      <w:szCs w:val="20"/>
    </w:rPr>
  </w:style>
  <w:style w:type="paragraph" w:styleId="Subtitle">
    <w:name w:val="Subtitle"/>
    <w:basedOn w:val="Normal"/>
    <w:link w:val="SubtitleChar"/>
    <w:qFormat/>
    <w:rsid w:val="00D66E9C"/>
    <w:pPr>
      <w:spacing w:after="0" w:line="240" w:lineRule="auto"/>
      <w:jc w:val="center"/>
    </w:pPr>
    <w:rPr>
      <w:rFonts w:ascii="Times New Roman" w:eastAsia="Times New Roman" w:hAnsi="Times New Roman" w:cs="Times New Roman"/>
      <w:b/>
      <w:sz w:val="32"/>
      <w:szCs w:val="20"/>
    </w:rPr>
  </w:style>
  <w:style w:type="character" w:customStyle="1" w:styleId="SubtitleChar">
    <w:name w:val="Subtitle Char"/>
    <w:basedOn w:val="DefaultParagraphFont"/>
    <w:link w:val="Subtitle"/>
    <w:rsid w:val="00D66E9C"/>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6E9C"/>
    <w:pPr>
      <w:keepNext/>
      <w:spacing w:after="0" w:line="240" w:lineRule="auto"/>
      <w:outlineLvl w:val="0"/>
    </w:pPr>
    <w:rPr>
      <w:rFonts w:ascii="Times New Roman" w:eastAsia="Times New Roman" w:hAnsi="Times New Roman" w:cs="Times New Roman"/>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E9C"/>
  </w:style>
  <w:style w:type="paragraph" w:styleId="Footer">
    <w:name w:val="footer"/>
    <w:basedOn w:val="Normal"/>
    <w:link w:val="FooterChar"/>
    <w:uiPriority w:val="99"/>
    <w:unhideWhenUsed/>
    <w:rsid w:val="00D6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E9C"/>
  </w:style>
  <w:style w:type="paragraph" w:styleId="BalloonText">
    <w:name w:val="Balloon Text"/>
    <w:basedOn w:val="Normal"/>
    <w:link w:val="BalloonTextChar"/>
    <w:uiPriority w:val="99"/>
    <w:semiHidden/>
    <w:unhideWhenUsed/>
    <w:rsid w:val="00D6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9C"/>
    <w:rPr>
      <w:rFonts w:ascii="Tahoma" w:hAnsi="Tahoma" w:cs="Tahoma"/>
      <w:sz w:val="16"/>
      <w:szCs w:val="16"/>
    </w:rPr>
  </w:style>
  <w:style w:type="character" w:styleId="Hyperlink">
    <w:name w:val="Hyperlink"/>
    <w:basedOn w:val="DefaultParagraphFont"/>
    <w:uiPriority w:val="99"/>
    <w:unhideWhenUsed/>
    <w:rsid w:val="00D66E9C"/>
    <w:rPr>
      <w:color w:val="0000FF" w:themeColor="hyperlink"/>
      <w:u w:val="single"/>
    </w:rPr>
  </w:style>
  <w:style w:type="character" w:customStyle="1" w:styleId="Heading1Char">
    <w:name w:val="Heading 1 Char"/>
    <w:basedOn w:val="DefaultParagraphFont"/>
    <w:link w:val="Heading1"/>
    <w:rsid w:val="00D66E9C"/>
    <w:rPr>
      <w:rFonts w:ascii="Times New Roman" w:eastAsia="Times New Roman" w:hAnsi="Times New Roman" w:cs="Times New Roman"/>
      <w:sz w:val="32"/>
      <w:szCs w:val="20"/>
    </w:rPr>
  </w:style>
  <w:style w:type="paragraph" w:styleId="Title">
    <w:name w:val="Title"/>
    <w:basedOn w:val="Normal"/>
    <w:link w:val="TitleChar"/>
    <w:qFormat/>
    <w:rsid w:val="00D66E9C"/>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D66E9C"/>
    <w:rPr>
      <w:rFonts w:ascii="Times New Roman" w:eastAsia="Times New Roman" w:hAnsi="Times New Roman" w:cs="Times New Roman"/>
      <w:sz w:val="32"/>
      <w:szCs w:val="20"/>
    </w:rPr>
  </w:style>
  <w:style w:type="paragraph" w:styleId="Subtitle">
    <w:name w:val="Subtitle"/>
    <w:basedOn w:val="Normal"/>
    <w:link w:val="SubtitleChar"/>
    <w:qFormat/>
    <w:rsid w:val="00D66E9C"/>
    <w:pPr>
      <w:spacing w:after="0" w:line="240" w:lineRule="auto"/>
      <w:jc w:val="center"/>
    </w:pPr>
    <w:rPr>
      <w:rFonts w:ascii="Times New Roman" w:eastAsia="Times New Roman" w:hAnsi="Times New Roman" w:cs="Times New Roman"/>
      <w:b/>
      <w:sz w:val="32"/>
      <w:szCs w:val="20"/>
    </w:rPr>
  </w:style>
  <w:style w:type="character" w:customStyle="1" w:styleId="SubtitleChar">
    <w:name w:val="Subtitle Char"/>
    <w:basedOn w:val="DefaultParagraphFont"/>
    <w:link w:val="Subtitle"/>
    <w:rsid w:val="00D66E9C"/>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0090">
      <w:bodyDiv w:val="1"/>
      <w:marLeft w:val="0"/>
      <w:marRight w:val="0"/>
      <w:marTop w:val="0"/>
      <w:marBottom w:val="0"/>
      <w:divBdr>
        <w:top w:val="none" w:sz="0" w:space="0" w:color="auto"/>
        <w:left w:val="none" w:sz="0" w:space="0" w:color="auto"/>
        <w:bottom w:val="none" w:sz="0" w:space="0" w:color="auto"/>
        <w:right w:val="none" w:sz="0" w:space="0" w:color="auto"/>
      </w:divBdr>
      <w:divsChild>
        <w:div w:id="1677229194">
          <w:marLeft w:val="0"/>
          <w:marRight w:val="0"/>
          <w:marTop w:val="0"/>
          <w:marBottom w:val="0"/>
          <w:divBdr>
            <w:top w:val="none" w:sz="0" w:space="0" w:color="auto"/>
            <w:left w:val="none" w:sz="0" w:space="0" w:color="auto"/>
            <w:bottom w:val="none" w:sz="0" w:space="0" w:color="auto"/>
            <w:right w:val="none" w:sz="0" w:space="0" w:color="auto"/>
          </w:divBdr>
        </w:div>
        <w:div w:id="279146671">
          <w:marLeft w:val="0"/>
          <w:marRight w:val="0"/>
          <w:marTop w:val="0"/>
          <w:marBottom w:val="0"/>
          <w:divBdr>
            <w:top w:val="none" w:sz="0" w:space="0" w:color="auto"/>
            <w:left w:val="none" w:sz="0" w:space="0" w:color="auto"/>
            <w:bottom w:val="none" w:sz="0" w:space="0" w:color="auto"/>
            <w:right w:val="none" w:sz="0" w:space="0" w:color="auto"/>
          </w:divBdr>
          <w:divsChild>
            <w:div w:id="1708413571">
              <w:marLeft w:val="0"/>
              <w:marRight w:val="0"/>
              <w:marTop w:val="0"/>
              <w:marBottom w:val="0"/>
              <w:divBdr>
                <w:top w:val="none" w:sz="0" w:space="0" w:color="auto"/>
                <w:left w:val="none" w:sz="0" w:space="0" w:color="auto"/>
                <w:bottom w:val="none" w:sz="0" w:space="0" w:color="auto"/>
                <w:right w:val="none" w:sz="0" w:space="0" w:color="auto"/>
              </w:divBdr>
            </w:div>
            <w:div w:id="143356516">
              <w:marLeft w:val="0"/>
              <w:marRight w:val="0"/>
              <w:marTop w:val="0"/>
              <w:marBottom w:val="0"/>
              <w:divBdr>
                <w:top w:val="single" w:sz="12" w:space="0" w:color="57900B"/>
                <w:left w:val="single" w:sz="12" w:space="17" w:color="57900B"/>
                <w:bottom w:val="single" w:sz="12" w:space="17" w:color="57900B"/>
                <w:right w:val="single" w:sz="12" w:space="17" w:color="57900B"/>
              </w:divBdr>
              <w:divsChild>
                <w:div w:id="241837144">
                  <w:marLeft w:val="0"/>
                  <w:marRight w:val="0"/>
                  <w:marTop w:val="0"/>
                  <w:marBottom w:val="0"/>
                  <w:divBdr>
                    <w:top w:val="none" w:sz="0" w:space="0" w:color="auto"/>
                    <w:left w:val="none" w:sz="0" w:space="0" w:color="auto"/>
                    <w:bottom w:val="none" w:sz="0" w:space="0" w:color="auto"/>
                    <w:right w:val="none" w:sz="0" w:space="0" w:color="auto"/>
                  </w:divBdr>
                </w:div>
                <w:div w:id="17563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1</cp:revision>
  <cp:lastPrinted>2015-02-24T14:40:00Z</cp:lastPrinted>
  <dcterms:created xsi:type="dcterms:W3CDTF">2015-02-24T14:30:00Z</dcterms:created>
  <dcterms:modified xsi:type="dcterms:W3CDTF">2015-02-24T14:42:00Z</dcterms:modified>
</cp:coreProperties>
</file>