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75" w:rsidRPr="00A60675" w:rsidRDefault="00A60675" w:rsidP="00A60675">
      <w:pPr>
        <w:pBdr>
          <w:left w:val="single" w:sz="18" w:space="4" w:color="57900B"/>
        </w:pBdr>
        <w:shd w:val="clear" w:color="auto" w:fill="DCDDDB"/>
        <w:spacing w:before="480" w:after="240" w:line="240" w:lineRule="auto"/>
        <w:outlineLvl w:val="1"/>
        <w:rPr>
          <w:rFonts w:ascii="Helvetica" w:eastAsia="Times New Roman" w:hAnsi="Helvetica" w:cs="Helvetica"/>
          <w:color w:val="333333"/>
          <w:sz w:val="40"/>
          <w:szCs w:val="40"/>
          <w:lang w:val="en"/>
        </w:rPr>
      </w:pPr>
      <w:r w:rsidRPr="00A60675">
        <w:rPr>
          <w:rFonts w:ascii="Helvetica" w:eastAsia="Times New Roman" w:hAnsi="Helvetica" w:cs="Helvetica"/>
          <w:color w:val="333333"/>
          <w:sz w:val="40"/>
          <w:szCs w:val="40"/>
          <w:lang w:val="en"/>
        </w:rPr>
        <w:t>How Businesses Use Your Digital Footprint</w:t>
      </w:r>
    </w:p>
    <w:p w:rsidR="00A60675" w:rsidRPr="00A60675" w:rsidRDefault="00A60675" w:rsidP="00A60675">
      <w:pPr>
        <w:shd w:val="clear" w:color="auto" w:fill="FFFFFF"/>
        <w:spacing w:before="120" w:after="240" w:line="330" w:lineRule="atLeast"/>
        <w:rPr>
          <w:rFonts w:ascii="Helvetica" w:eastAsia="Times New Roman" w:hAnsi="Helvetica" w:cs="Helvetica"/>
          <w:sz w:val="24"/>
          <w:szCs w:val="24"/>
          <w:lang w:val="en"/>
        </w:rPr>
      </w:pPr>
      <w:r w:rsidRPr="00A60675">
        <w:rPr>
          <w:rFonts w:ascii="Helvetica" w:eastAsia="Times New Roman" w:hAnsi="Helvetica" w:cs="Helvetica"/>
          <w:b/>
          <w:sz w:val="24"/>
          <w:szCs w:val="24"/>
          <w:lang w:val="en"/>
        </w:rPr>
        <w:t>Information is power</w:t>
      </w:r>
      <w:r w:rsidRPr="00A60675">
        <w:rPr>
          <w:rFonts w:ascii="Helvetica" w:eastAsia="Times New Roman" w:hAnsi="Helvetica" w:cs="Helvetica"/>
          <w:sz w:val="24"/>
          <w:szCs w:val="24"/>
          <w:lang w:val="en"/>
        </w:rPr>
        <w:t>. In the marketing world, information about customers can give a company the power to succeed in a competitive economy. Companies gather information on customers in every way possible, including:</w:t>
      </w:r>
    </w:p>
    <w:p w:rsidR="00A60675" w:rsidRPr="00A60675" w:rsidRDefault="00A60675" w:rsidP="00A60675">
      <w:pPr>
        <w:numPr>
          <w:ilvl w:val="0"/>
          <w:numId w:val="1"/>
        </w:numPr>
        <w:shd w:val="clear" w:color="auto" w:fill="FFFFFF"/>
        <w:spacing w:before="90" w:after="90" w:line="240" w:lineRule="auto"/>
        <w:rPr>
          <w:rFonts w:ascii="Helvetica" w:eastAsia="Times New Roman" w:hAnsi="Helvetica" w:cs="Helvetica"/>
          <w:sz w:val="24"/>
          <w:szCs w:val="24"/>
          <w:lang w:val="en"/>
        </w:rPr>
      </w:pPr>
      <w:hyperlink r:id="rId6" w:history="1">
        <w:r w:rsidRPr="00A60675">
          <w:rPr>
            <w:rFonts w:ascii="Times New Roman" w:eastAsia="Times New Roman" w:hAnsi="Times New Roman" w:cs="Times New Roman"/>
            <w:b/>
            <w:bCs/>
            <w:color w:val="4D8506"/>
            <w:sz w:val="24"/>
            <w:szCs w:val="24"/>
            <w:lang w:val="en"/>
          </w:rPr>
          <w:t>Point of sale</w:t>
        </w:r>
      </w:hyperlink>
      <w:r w:rsidRPr="00A60675">
        <w:rPr>
          <w:rFonts w:ascii="Helvetica" w:eastAsia="Times New Roman" w:hAnsi="Helvetica" w:cs="Helvetica"/>
          <w:sz w:val="24"/>
          <w:szCs w:val="24"/>
          <w:lang w:val="en"/>
        </w:rPr>
        <w:t xml:space="preserve"> </w:t>
      </w:r>
    </w:p>
    <w:p w:rsidR="00A60675" w:rsidRPr="00A60675" w:rsidRDefault="00A60675" w:rsidP="00A60675">
      <w:pPr>
        <w:shd w:val="clear" w:color="auto" w:fill="E7E7E6"/>
        <w:spacing w:before="120" w:after="240" w:line="330" w:lineRule="atLeast"/>
        <w:ind w:left="765"/>
        <w:rPr>
          <w:rFonts w:ascii="Helvetica" w:eastAsia="Times New Roman" w:hAnsi="Helvetica" w:cs="Helvetica"/>
          <w:sz w:val="24"/>
          <w:szCs w:val="24"/>
          <w:lang w:val="en"/>
        </w:rPr>
      </w:pPr>
      <w:r w:rsidRPr="00A60675">
        <w:rPr>
          <w:rFonts w:ascii="Helvetica" w:eastAsia="Times New Roman" w:hAnsi="Helvetica" w:cs="Helvetica"/>
          <w:sz w:val="24"/>
          <w:szCs w:val="24"/>
          <w:lang w:val="en"/>
        </w:rPr>
        <w:t xml:space="preserve">Information collected during an actual sale (point of sale) is particularly valuable. Companies collect and save any information they can about who makes a purchase; when, where, during what sale, and with what other items was the item purchased; and what </w:t>
      </w:r>
      <w:proofErr w:type="gramStart"/>
      <w:r w:rsidRPr="00A60675">
        <w:rPr>
          <w:rFonts w:ascii="Helvetica" w:eastAsia="Times New Roman" w:hAnsi="Helvetica" w:cs="Helvetica"/>
          <w:sz w:val="24"/>
          <w:szCs w:val="24"/>
          <w:lang w:val="en"/>
        </w:rPr>
        <w:t>points</w:t>
      </w:r>
      <w:proofErr w:type="gramEnd"/>
      <w:r w:rsidRPr="00A60675">
        <w:rPr>
          <w:rFonts w:ascii="Helvetica" w:eastAsia="Times New Roman" w:hAnsi="Helvetica" w:cs="Helvetica"/>
          <w:sz w:val="24"/>
          <w:szCs w:val="24"/>
          <w:lang w:val="en"/>
        </w:rPr>
        <w:t xml:space="preserve"> card or coupon was used.</w:t>
      </w:r>
    </w:p>
    <w:p w:rsidR="00A60675" w:rsidRPr="00A60675" w:rsidRDefault="00A60675" w:rsidP="00A60675">
      <w:pPr>
        <w:numPr>
          <w:ilvl w:val="0"/>
          <w:numId w:val="1"/>
        </w:numPr>
        <w:shd w:val="clear" w:color="auto" w:fill="FFFFFF"/>
        <w:spacing w:before="90" w:after="90" w:line="240" w:lineRule="auto"/>
        <w:rPr>
          <w:rFonts w:ascii="Helvetica" w:eastAsia="Times New Roman" w:hAnsi="Helvetica" w:cs="Helvetica"/>
          <w:sz w:val="24"/>
          <w:szCs w:val="24"/>
          <w:lang w:val="en"/>
        </w:rPr>
      </w:pPr>
      <w:hyperlink r:id="rId7" w:history="1">
        <w:r w:rsidRPr="00A60675">
          <w:rPr>
            <w:rFonts w:ascii="Times New Roman" w:eastAsia="Times New Roman" w:hAnsi="Times New Roman" w:cs="Times New Roman"/>
            <w:b/>
            <w:bCs/>
            <w:color w:val="4D8506"/>
            <w:sz w:val="24"/>
            <w:szCs w:val="24"/>
            <w:lang w:val="en"/>
          </w:rPr>
          <w:t>Loyalty programs</w:t>
        </w:r>
      </w:hyperlink>
      <w:r w:rsidRPr="00A60675">
        <w:rPr>
          <w:rFonts w:ascii="Helvetica" w:eastAsia="Times New Roman" w:hAnsi="Helvetica" w:cs="Helvetica"/>
          <w:sz w:val="24"/>
          <w:szCs w:val="24"/>
          <w:lang w:val="en"/>
        </w:rPr>
        <w:t xml:space="preserve"> </w:t>
      </w:r>
    </w:p>
    <w:p w:rsidR="00A60675" w:rsidRPr="00A60675" w:rsidRDefault="00A60675" w:rsidP="00A60675">
      <w:pPr>
        <w:shd w:val="clear" w:color="auto" w:fill="E7E7E6"/>
        <w:spacing w:before="120" w:after="240" w:line="330" w:lineRule="atLeast"/>
        <w:ind w:left="765"/>
        <w:rPr>
          <w:rFonts w:ascii="Helvetica" w:eastAsia="Times New Roman" w:hAnsi="Helvetica" w:cs="Helvetica"/>
          <w:sz w:val="24"/>
          <w:szCs w:val="24"/>
          <w:lang w:val="en"/>
        </w:rPr>
      </w:pPr>
      <w:r w:rsidRPr="00A60675">
        <w:rPr>
          <w:rFonts w:ascii="Helvetica" w:eastAsia="Times New Roman" w:hAnsi="Helvetica" w:cs="Helvetica"/>
          <w:sz w:val="24"/>
          <w:szCs w:val="24"/>
          <w:lang w:val="en"/>
        </w:rPr>
        <w:t xml:space="preserve">The easiest way for a company to collect information on </w:t>
      </w:r>
      <w:proofErr w:type="gramStart"/>
      <w:r w:rsidRPr="00A60675">
        <w:rPr>
          <w:rFonts w:ascii="Helvetica" w:eastAsia="Times New Roman" w:hAnsi="Helvetica" w:cs="Helvetica"/>
          <w:sz w:val="24"/>
          <w:szCs w:val="24"/>
          <w:lang w:val="en"/>
        </w:rPr>
        <w:t>who</w:t>
      </w:r>
      <w:proofErr w:type="gramEnd"/>
      <w:r w:rsidRPr="00A60675">
        <w:rPr>
          <w:rFonts w:ascii="Helvetica" w:eastAsia="Times New Roman" w:hAnsi="Helvetica" w:cs="Helvetica"/>
          <w:sz w:val="24"/>
          <w:szCs w:val="24"/>
          <w:lang w:val="en"/>
        </w:rPr>
        <w:t xml:space="preserve"> you are, as well as your shopping habits and preferences, is for you to give it to them. You do this when you sign up for a store's </w:t>
      </w:r>
      <w:proofErr w:type="gramStart"/>
      <w:r w:rsidRPr="00A60675">
        <w:rPr>
          <w:rFonts w:ascii="Helvetica" w:eastAsia="Times New Roman" w:hAnsi="Helvetica" w:cs="Helvetica"/>
          <w:sz w:val="24"/>
          <w:szCs w:val="24"/>
          <w:lang w:val="en"/>
        </w:rPr>
        <w:t>points</w:t>
      </w:r>
      <w:proofErr w:type="gramEnd"/>
      <w:r w:rsidRPr="00A60675">
        <w:rPr>
          <w:rFonts w:ascii="Helvetica" w:eastAsia="Times New Roman" w:hAnsi="Helvetica" w:cs="Helvetica"/>
          <w:sz w:val="24"/>
          <w:szCs w:val="24"/>
          <w:lang w:val="en"/>
        </w:rPr>
        <w:t xml:space="preserve"> card or other loyalty program. For a small bonus or other incentive, you show your card each time to make a purchase in the store, and that business can record your shopping history.</w:t>
      </w:r>
    </w:p>
    <w:p w:rsidR="00A60675" w:rsidRPr="00A60675" w:rsidRDefault="00A60675" w:rsidP="00A60675">
      <w:pPr>
        <w:numPr>
          <w:ilvl w:val="0"/>
          <w:numId w:val="2"/>
        </w:numPr>
        <w:shd w:val="clear" w:color="auto" w:fill="FFFFFF"/>
        <w:spacing w:before="90" w:after="90" w:line="240" w:lineRule="auto"/>
        <w:rPr>
          <w:rFonts w:ascii="Helvetica" w:eastAsia="Times New Roman" w:hAnsi="Helvetica" w:cs="Helvetica"/>
          <w:sz w:val="24"/>
          <w:szCs w:val="24"/>
          <w:lang w:val="en"/>
        </w:rPr>
      </w:pPr>
      <w:hyperlink r:id="rId8" w:history="1">
        <w:r w:rsidRPr="00A60675">
          <w:rPr>
            <w:rFonts w:ascii="Helvetica" w:eastAsia="Times New Roman" w:hAnsi="Helvetica" w:cs="Helvetica"/>
            <w:b/>
            <w:bCs/>
            <w:color w:val="4D8506"/>
            <w:sz w:val="24"/>
            <w:szCs w:val="24"/>
            <w:lang w:val="en"/>
          </w:rPr>
          <w:t>Surveys</w:t>
        </w:r>
      </w:hyperlink>
      <w:r w:rsidRPr="00A60675">
        <w:rPr>
          <w:rFonts w:ascii="Helvetica" w:eastAsia="Times New Roman" w:hAnsi="Helvetica" w:cs="Helvetica"/>
          <w:sz w:val="24"/>
          <w:szCs w:val="24"/>
          <w:lang w:val="en"/>
        </w:rPr>
        <w:t xml:space="preserve"> </w:t>
      </w:r>
    </w:p>
    <w:p w:rsidR="00A60675" w:rsidRPr="00A60675" w:rsidRDefault="00A60675" w:rsidP="00A60675">
      <w:pPr>
        <w:shd w:val="clear" w:color="auto" w:fill="E7E7E6"/>
        <w:spacing w:before="120" w:after="240" w:line="330" w:lineRule="atLeast"/>
        <w:ind w:left="765"/>
        <w:rPr>
          <w:rFonts w:ascii="Helvetica" w:eastAsia="Times New Roman" w:hAnsi="Helvetica" w:cs="Helvetica"/>
          <w:sz w:val="24"/>
          <w:szCs w:val="24"/>
          <w:lang w:val="en"/>
        </w:rPr>
      </w:pPr>
      <w:r w:rsidRPr="00A60675">
        <w:rPr>
          <w:rFonts w:ascii="Helvetica" w:eastAsia="Times New Roman" w:hAnsi="Helvetica" w:cs="Helvetica"/>
          <w:sz w:val="24"/>
          <w:szCs w:val="24"/>
          <w:lang w:val="en"/>
        </w:rPr>
        <w:t>People love surveys, particularly when they might win a prize or receive a coupon for completing them. Businesses collect valuable information about their own operations and their customers when we complete paper or online surveys about our interests, a recent purchase or our satisfaction with the service we receive.</w:t>
      </w:r>
    </w:p>
    <w:p w:rsidR="00A60675" w:rsidRPr="00A60675" w:rsidRDefault="00A60675" w:rsidP="00A60675">
      <w:pPr>
        <w:numPr>
          <w:ilvl w:val="0"/>
          <w:numId w:val="2"/>
        </w:numPr>
        <w:shd w:val="clear" w:color="auto" w:fill="FFFFFF"/>
        <w:spacing w:before="90" w:after="90" w:line="240" w:lineRule="auto"/>
        <w:rPr>
          <w:rFonts w:ascii="Helvetica" w:eastAsia="Times New Roman" w:hAnsi="Helvetica" w:cs="Helvetica"/>
          <w:sz w:val="24"/>
          <w:szCs w:val="24"/>
          <w:lang w:val="en"/>
        </w:rPr>
      </w:pPr>
      <w:hyperlink r:id="rId9" w:history="1">
        <w:r w:rsidRPr="00A60675">
          <w:rPr>
            <w:rFonts w:ascii="Helvetica" w:eastAsia="Times New Roman" w:hAnsi="Helvetica" w:cs="Helvetica"/>
            <w:b/>
            <w:bCs/>
            <w:color w:val="4D8506"/>
            <w:sz w:val="24"/>
            <w:szCs w:val="24"/>
            <w:lang w:val="en"/>
          </w:rPr>
          <w:t>Cookies</w:t>
        </w:r>
      </w:hyperlink>
      <w:r w:rsidRPr="00A60675">
        <w:rPr>
          <w:rFonts w:ascii="Helvetica" w:eastAsia="Times New Roman" w:hAnsi="Helvetica" w:cs="Helvetica"/>
          <w:sz w:val="24"/>
          <w:szCs w:val="24"/>
          <w:lang w:val="en"/>
        </w:rPr>
        <w:t xml:space="preserve"> </w:t>
      </w:r>
    </w:p>
    <w:p w:rsidR="00A60675" w:rsidRDefault="00A60675" w:rsidP="00A60675">
      <w:pPr>
        <w:shd w:val="clear" w:color="auto" w:fill="E7E7E6"/>
        <w:spacing w:before="120" w:after="240" w:line="330" w:lineRule="atLeast"/>
        <w:ind w:left="765"/>
        <w:rPr>
          <w:rFonts w:ascii="Helvetica" w:eastAsia="Times New Roman" w:hAnsi="Helvetica" w:cs="Helvetica"/>
          <w:sz w:val="24"/>
          <w:szCs w:val="24"/>
          <w:lang w:val="en"/>
        </w:rPr>
      </w:pPr>
      <w:r w:rsidRPr="00A60675">
        <w:rPr>
          <w:rFonts w:ascii="Helvetica" w:eastAsia="Times New Roman" w:hAnsi="Helvetica" w:cs="Helvetica"/>
          <w:sz w:val="24"/>
          <w:szCs w:val="24"/>
          <w:lang w:val="en"/>
        </w:rPr>
        <w:t>Cookies (or HTTP cookies) are small amounts of data that are loaded onto your computer when you first visit a website. The cookie stores information about your settings and activities that relate to that site. For example, a cookie might record the date when you first visit; the name, address and password you use to register; settings you select for the site; buttons you click and pages you visit. When you return to the website, the cookie provides this information so the website can respond to your particular activity, preferences, interests or needs. Cookies enable a website to "remember" you.</w:t>
      </w:r>
    </w:p>
    <w:p w:rsidR="00BE575A" w:rsidRDefault="00BE575A" w:rsidP="00A60675">
      <w:pPr>
        <w:shd w:val="clear" w:color="auto" w:fill="E7E7E6"/>
        <w:spacing w:before="120" w:after="240" w:line="330" w:lineRule="atLeast"/>
        <w:ind w:left="765"/>
        <w:rPr>
          <w:rFonts w:ascii="Helvetica" w:eastAsia="Times New Roman" w:hAnsi="Helvetica" w:cs="Helvetica"/>
          <w:sz w:val="24"/>
          <w:szCs w:val="24"/>
          <w:lang w:val="en"/>
        </w:rPr>
      </w:pPr>
    </w:p>
    <w:p w:rsidR="00BE575A" w:rsidRPr="00BE575A" w:rsidRDefault="00BE575A" w:rsidP="00A60675">
      <w:pPr>
        <w:shd w:val="clear" w:color="auto" w:fill="E7E7E6"/>
        <w:spacing w:before="120" w:after="240" w:line="330" w:lineRule="atLeast"/>
        <w:ind w:left="765"/>
        <w:rPr>
          <w:rFonts w:ascii="Helvetica" w:eastAsia="Times New Roman" w:hAnsi="Helvetica" w:cs="Helvetica"/>
          <w:b/>
          <w:sz w:val="24"/>
          <w:szCs w:val="24"/>
          <w:lang w:val="en"/>
        </w:rPr>
      </w:pPr>
      <w:r w:rsidRPr="00BE575A">
        <w:rPr>
          <w:rFonts w:ascii="Helvetica" w:eastAsia="Times New Roman" w:hAnsi="Helvetica" w:cs="Helvetica"/>
          <w:b/>
          <w:sz w:val="24"/>
          <w:szCs w:val="24"/>
          <w:lang w:val="en"/>
        </w:rPr>
        <w:t>Watch the following video to learn how advertisers use cookies to track you:</w:t>
      </w:r>
    </w:p>
    <w:p w:rsidR="00BE575A" w:rsidRDefault="00BE575A" w:rsidP="00A60675">
      <w:pPr>
        <w:shd w:val="clear" w:color="auto" w:fill="E7E7E6"/>
        <w:spacing w:before="120" w:after="240" w:line="330" w:lineRule="atLeast"/>
        <w:ind w:left="765"/>
        <w:rPr>
          <w:rFonts w:ascii="Helvetica" w:eastAsia="Times New Roman" w:hAnsi="Helvetica" w:cs="Helvetica"/>
          <w:sz w:val="24"/>
          <w:szCs w:val="24"/>
          <w:lang w:val="en"/>
        </w:rPr>
      </w:pPr>
      <w:r w:rsidRPr="00BE575A">
        <w:rPr>
          <w:rFonts w:ascii="Helvetica" w:eastAsia="Times New Roman" w:hAnsi="Helvetica" w:cs="Helvetica"/>
          <w:sz w:val="24"/>
          <w:szCs w:val="24"/>
          <w:lang w:val="en"/>
        </w:rPr>
        <w:t>http://www.wsj.com/video/how-advertisers-use-internet-cookies-to-track-you/92E525EB-9E4A-4399-817D-8C4E6EF68F93.html#!92E525EB-9E4A-4399-817D-8C4E6EF68F93</w:t>
      </w:r>
    </w:p>
    <w:p w:rsidR="00BE575A" w:rsidRDefault="00BE575A" w:rsidP="00A60675">
      <w:pPr>
        <w:pStyle w:val="NormalWeb"/>
        <w:shd w:val="clear" w:color="auto" w:fill="FFFFFF"/>
        <w:rPr>
          <w:rFonts w:ascii="Helvetica" w:hAnsi="Helvetica" w:cs="Helvetica"/>
          <w:lang w:val="en"/>
        </w:rPr>
      </w:pPr>
    </w:p>
    <w:p w:rsidR="00A60675" w:rsidRDefault="00A60675" w:rsidP="00A60675">
      <w:pPr>
        <w:pStyle w:val="NormalWeb"/>
        <w:shd w:val="clear" w:color="auto" w:fill="FFFFFF"/>
        <w:rPr>
          <w:rFonts w:ascii="Helvetica" w:hAnsi="Helvetica" w:cs="Helvetica"/>
          <w:lang w:val="en"/>
        </w:rPr>
      </w:pPr>
      <w:r>
        <w:rPr>
          <w:rFonts w:ascii="Helvetica" w:hAnsi="Helvetica" w:cs="Helvetica"/>
          <w:lang w:val="en"/>
        </w:rPr>
        <w:t xml:space="preserve">Much of the information we provide companies is part of our digital footprint. Some of that data is stored in a company's own computers, and some is collected and stored by </w:t>
      </w:r>
      <w:r w:rsidR="00BE575A">
        <w:rPr>
          <w:rFonts w:ascii="Helvetica" w:hAnsi="Helvetica" w:cs="Helvetica"/>
          <w:lang w:val="en"/>
        </w:rPr>
        <w:t>businesses that focus</w:t>
      </w:r>
      <w:r>
        <w:rPr>
          <w:rFonts w:ascii="Helvetica" w:hAnsi="Helvetica" w:cs="Helvetica"/>
          <w:lang w:val="en"/>
        </w:rPr>
        <w:t xml:space="preserve"> only on collecting consumer data. Even more information is saved by companies that choose to rent out or sell the customer data they gather for their main business, in order to earn extra revenue.</w:t>
      </w:r>
    </w:p>
    <w:p w:rsidR="00A60675" w:rsidRDefault="00A60675" w:rsidP="00A60675">
      <w:pPr>
        <w:pStyle w:val="NormalWeb"/>
        <w:shd w:val="clear" w:color="auto" w:fill="FFFFFF"/>
        <w:rPr>
          <w:rFonts w:ascii="Helvetica" w:hAnsi="Helvetica" w:cs="Helvetica"/>
          <w:lang w:val="en"/>
        </w:rPr>
      </w:pPr>
      <w:r>
        <w:rPr>
          <w:rFonts w:ascii="Helvetica" w:hAnsi="Helvetica" w:cs="Helvetica"/>
          <w:lang w:val="en"/>
        </w:rPr>
        <w:t xml:space="preserve">The result is that businesses may have access to vast amounts of data—far too much for them to easily sort through and use in the form in which it is stored. This is called </w:t>
      </w:r>
      <w:r>
        <w:rPr>
          <w:rStyle w:val="Strong"/>
          <w:lang w:val="en"/>
        </w:rPr>
        <w:t>raw data</w:t>
      </w:r>
      <w:r>
        <w:rPr>
          <w:rFonts w:ascii="Helvetica" w:hAnsi="Helvetica" w:cs="Helvetica"/>
          <w:lang w:val="en"/>
        </w:rPr>
        <w:t>. For example, a piece of raw data might tell that a blue bamboo-</w:t>
      </w:r>
      <w:proofErr w:type="spellStart"/>
      <w:r>
        <w:rPr>
          <w:rFonts w:ascii="Helvetica" w:hAnsi="Helvetica" w:cs="Helvetica"/>
          <w:lang w:val="en"/>
        </w:rPr>
        <w:t>fibre</w:t>
      </w:r>
      <w:proofErr w:type="spellEnd"/>
      <w:r>
        <w:rPr>
          <w:rFonts w:ascii="Helvetica" w:hAnsi="Helvetica" w:cs="Helvetica"/>
          <w:lang w:val="en"/>
        </w:rPr>
        <w:t xml:space="preserve"> t-shirt was sold for $12.99 on February 15 to Tim Lee, who is 18 years old. On its own, raw data is not very useful.</w:t>
      </w:r>
    </w:p>
    <w:p w:rsidR="00A60675" w:rsidRDefault="00A60675" w:rsidP="00A60675">
      <w:pPr>
        <w:pStyle w:val="NormalWeb"/>
        <w:shd w:val="clear" w:color="auto" w:fill="FFFFFF"/>
        <w:rPr>
          <w:rFonts w:ascii="Helvetica" w:hAnsi="Helvetica" w:cs="Helvetica"/>
          <w:lang w:val="en"/>
        </w:rPr>
      </w:pPr>
      <w:r>
        <w:rPr>
          <w:rFonts w:ascii="Helvetica" w:hAnsi="Helvetica" w:cs="Helvetica"/>
          <w:lang w:val="en"/>
        </w:rPr>
        <w:t xml:space="preserve">To make use of the vast amount of data available, it has to be turned into useful information. </w:t>
      </w:r>
      <w:r>
        <w:rPr>
          <w:rStyle w:val="Strong"/>
          <w:lang w:val="en"/>
        </w:rPr>
        <w:t>Data mining</w:t>
      </w:r>
      <w:r>
        <w:rPr>
          <w:rFonts w:ascii="Helvetica" w:hAnsi="Helvetica" w:cs="Helvetica"/>
          <w:lang w:val="en"/>
        </w:rPr>
        <w:t xml:space="preserve"> software "mines" raw data to create information—to identify trends and patterns in the raw data. By examining all the data collected by a chain of stores selling that blue t-shirt, data mining software might produce information like:</w:t>
      </w:r>
    </w:p>
    <w:p w:rsidR="00BE575A" w:rsidRPr="00BE575A" w:rsidRDefault="00BE575A" w:rsidP="00BE575A">
      <w:pPr>
        <w:pStyle w:val="ListParagraph"/>
        <w:numPr>
          <w:ilvl w:val="0"/>
          <w:numId w:val="4"/>
        </w:numPr>
        <w:shd w:val="clear" w:color="auto" w:fill="FFFFFF"/>
        <w:spacing w:before="90" w:after="90" w:line="240" w:lineRule="auto"/>
        <w:rPr>
          <w:rFonts w:ascii="Helvetica" w:eastAsia="Times New Roman" w:hAnsi="Helvetica" w:cs="Helvetica"/>
          <w:sz w:val="24"/>
          <w:szCs w:val="24"/>
          <w:lang w:val="en"/>
        </w:rPr>
      </w:pPr>
      <w:r w:rsidRPr="00BE575A">
        <w:rPr>
          <w:rFonts w:ascii="Helvetica" w:eastAsia="Times New Roman" w:hAnsi="Helvetica" w:cs="Helvetica"/>
          <w:sz w:val="24"/>
          <w:szCs w:val="24"/>
          <w:lang w:val="en"/>
        </w:rPr>
        <w:t>T-shirt sales increase in mid-February, just before March Break.</w:t>
      </w:r>
    </w:p>
    <w:p w:rsidR="00BE575A" w:rsidRPr="00BE575A" w:rsidRDefault="00BE575A" w:rsidP="00BE575A">
      <w:pPr>
        <w:pStyle w:val="ListParagraph"/>
        <w:numPr>
          <w:ilvl w:val="0"/>
          <w:numId w:val="4"/>
        </w:numPr>
        <w:shd w:val="clear" w:color="auto" w:fill="FFFFFF"/>
        <w:spacing w:before="90" w:after="90" w:line="240" w:lineRule="auto"/>
        <w:rPr>
          <w:rFonts w:ascii="Helvetica" w:eastAsia="Times New Roman" w:hAnsi="Helvetica" w:cs="Helvetica"/>
          <w:sz w:val="24"/>
          <w:szCs w:val="24"/>
          <w:lang w:val="en"/>
        </w:rPr>
      </w:pPr>
      <w:r w:rsidRPr="00BE575A">
        <w:rPr>
          <w:rFonts w:ascii="Helvetica" w:eastAsia="Times New Roman" w:hAnsi="Helvetica" w:cs="Helvetica"/>
          <w:sz w:val="24"/>
          <w:szCs w:val="24"/>
          <w:lang w:val="en"/>
        </w:rPr>
        <w:t xml:space="preserve">Blue t-shirts are the least popular </w:t>
      </w:r>
      <w:proofErr w:type="spellStart"/>
      <w:r w:rsidRPr="00BE575A">
        <w:rPr>
          <w:rFonts w:ascii="Helvetica" w:eastAsia="Times New Roman" w:hAnsi="Helvetica" w:cs="Helvetica"/>
          <w:sz w:val="24"/>
          <w:szCs w:val="24"/>
          <w:lang w:val="en"/>
        </w:rPr>
        <w:t>colour</w:t>
      </w:r>
      <w:proofErr w:type="spellEnd"/>
      <w:r w:rsidRPr="00BE575A">
        <w:rPr>
          <w:rFonts w:ascii="Helvetica" w:eastAsia="Times New Roman" w:hAnsi="Helvetica" w:cs="Helvetica"/>
          <w:sz w:val="24"/>
          <w:szCs w:val="24"/>
          <w:lang w:val="en"/>
        </w:rPr>
        <w:t xml:space="preserve"> this year.</w:t>
      </w:r>
    </w:p>
    <w:p w:rsidR="00BE575A" w:rsidRPr="00BE575A" w:rsidRDefault="00BE575A" w:rsidP="00BE575A">
      <w:pPr>
        <w:pStyle w:val="ListParagraph"/>
        <w:numPr>
          <w:ilvl w:val="0"/>
          <w:numId w:val="4"/>
        </w:numPr>
        <w:shd w:val="clear" w:color="auto" w:fill="FFFFFF"/>
        <w:spacing w:before="90" w:after="90" w:line="240" w:lineRule="auto"/>
        <w:rPr>
          <w:rFonts w:ascii="Helvetica" w:eastAsia="Times New Roman" w:hAnsi="Helvetica" w:cs="Helvetica"/>
          <w:sz w:val="24"/>
          <w:szCs w:val="24"/>
          <w:lang w:val="en"/>
        </w:rPr>
      </w:pPr>
      <w:r w:rsidRPr="00BE575A">
        <w:rPr>
          <w:rFonts w:ascii="Helvetica" w:eastAsia="Times New Roman" w:hAnsi="Helvetica" w:cs="Helvetica"/>
          <w:sz w:val="24"/>
          <w:szCs w:val="24"/>
          <w:lang w:val="en"/>
        </w:rPr>
        <w:t>Eighteen-year-old males are buying more t-shirts this year than they did over the past 10 years.</w:t>
      </w:r>
    </w:p>
    <w:p w:rsidR="00BE575A" w:rsidRPr="00BE575A" w:rsidRDefault="00BE575A" w:rsidP="00BE575A">
      <w:pPr>
        <w:pStyle w:val="ListParagraph"/>
        <w:numPr>
          <w:ilvl w:val="0"/>
          <w:numId w:val="4"/>
        </w:numPr>
        <w:shd w:val="clear" w:color="auto" w:fill="FFFFFF"/>
        <w:spacing w:before="90" w:after="90" w:line="240" w:lineRule="auto"/>
        <w:rPr>
          <w:rFonts w:ascii="Helvetica" w:eastAsia="Times New Roman" w:hAnsi="Helvetica" w:cs="Helvetica"/>
          <w:sz w:val="24"/>
          <w:szCs w:val="24"/>
          <w:lang w:val="en"/>
        </w:rPr>
      </w:pPr>
      <w:r w:rsidRPr="00BE575A">
        <w:rPr>
          <w:rFonts w:ascii="Helvetica" w:eastAsia="Times New Roman" w:hAnsi="Helvetica" w:cs="Helvetica"/>
          <w:sz w:val="24"/>
          <w:szCs w:val="24"/>
          <w:lang w:val="en"/>
        </w:rPr>
        <w:t>Seventy-eight percent of people buying this brand of t-shirt in February used an online coupon.</w:t>
      </w:r>
    </w:p>
    <w:p w:rsidR="00BE575A" w:rsidRPr="00BE575A" w:rsidRDefault="00BE575A" w:rsidP="00BE575A">
      <w:pPr>
        <w:pStyle w:val="ListParagraph"/>
        <w:numPr>
          <w:ilvl w:val="0"/>
          <w:numId w:val="4"/>
        </w:numPr>
        <w:shd w:val="clear" w:color="auto" w:fill="FFFFFF"/>
        <w:spacing w:before="90" w:after="90" w:line="240" w:lineRule="auto"/>
        <w:rPr>
          <w:rFonts w:ascii="Helvetica" w:eastAsia="Times New Roman" w:hAnsi="Helvetica" w:cs="Helvetica"/>
          <w:sz w:val="24"/>
          <w:szCs w:val="24"/>
          <w:lang w:val="en"/>
        </w:rPr>
      </w:pPr>
      <w:r w:rsidRPr="00BE575A">
        <w:rPr>
          <w:rFonts w:ascii="Helvetica" w:eastAsia="Times New Roman" w:hAnsi="Helvetica" w:cs="Helvetica"/>
          <w:sz w:val="24"/>
          <w:szCs w:val="24"/>
          <w:lang w:val="en"/>
        </w:rPr>
        <w:t xml:space="preserve">Bamboo </w:t>
      </w:r>
      <w:proofErr w:type="spellStart"/>
      <w:r w:rsidRPr="00BE575A">
        <w:rPr>
          <w:rFonts w:ascii="Helvetica" w:eastAsia="Times New Roman" w:hAnsi="Helvetica" w:cs="Helvetica"/>
          <w:sz w:val="24"/>
          <w:szCs w:val="24"/>
          <w:lang w:val="en"/>
        </w:rPr>
        <w:t>fibre</w:t>
      </w:r>
      <w:proofErr w:type="spellEnd"/>
      <w:r w:rsidRPr="00BE575A">
        <w:rPr>
          <w:rFonts w:ascii="Helvetica" w:eastAsia="Times New Roman" w:hAnsi="Helvetica" w:cs="Helvetica"/>
          <w:sz w:val="24"/>
          <w:szCs w:val="24"/>
          <w:lang w:val="en"/>
        </w:rPr>
        <w:t xml:space="preserve"> is more popular among 18-year-old males than cotton or polyester-cotton blends.</w:t>
      </w:r>
    </w:p>
    <w:p w:rsidR="00BE575A" w:rsidRPr="00BE575A" w:rsidRDefault="00BE575A" w:rsidP="00BE575A">
      <w:pPr>
        <w:shd w:val="clear" w:color="auto" w:fill="FFFFFF"/>
        <w:spacing w:before="120" w:after="240" w:line="330" w:lineRule="atLeast"/>
        <w:rPr>
          <w:rFonts w:ascii="Helvetica" w:eastAsia="Times New Roman" w:hAnsi="Helvetica" w:cs="Helvetica"/>
          <w:sz w:val="24"/>
          <w:szCs w:val="24"/>
          <w:lang w:val="en"/>
        </w:rPr>
      </w:pPr>
      <w:r w:rsidRPr="00BE575A">
        <w:rPr>
          <w:rFonts w:ascii="Helvetica" w:eastAsia="Times New Roman" w:hAnsi="Helvetica" w:cs="Helvetica"/>
          <w:sz w:val="24"/>
          <w:szCs w:val="24"/>
          <w:lang w:val="en"/>
        </w:rPr>
        <w:t>When data mining can identify buying patterns based on data such as age, income level, educational background, cell phone number and address, then its information can be used to target mail-out packages to the addresses of people who are most likely to make a purchase, and target electronic ads to devices used by the most likely customers</w:t>
      </w:r>
    </w:p>
    <w:p w:rsidR="00BE575A" w:rsidRDefault="00BE575A" w:rsidP="00A60675">
      <w:pPr>
        <w:pStyle w:val="NormalWeb"/>
        <w:shd w:val="clear" w:color="auto" w:fill="FFFFFF"/>
        <w:rPr>
          <w:rFonts w:ascii="Helvetica" w:hAnsi="Helvetica" w:cs="Helvetica"/>
          <w:lang w:val="en"/>
        </w:rPr>
      </w:pPr>
    </w:p>
    <w:p w:rsidR="00BE575A" w:rsidRDefault="00BE575A">
      <w:pPr>
        <w:rPr>
          <w:rFonts w:ascii="Helvetica" w:hAnsi="Helvetica" w:cs="Helvetica"/>
          <w:lang w:val="en"/>
        </w:rPr>
      </w:pPr>
    </w:p>
    <w:p w:rsidR="00083982" w:rsidRDefault="00BE575A">
      <w:pPr>
        <w:rPr>
          <w:rFonts w:ascii="Helvetica" w:hAnsi="Helvetica" w:cs="Helvetica"/>
          <w:sz w:val="24"/>
          <w:szCs w:val="24"/>
          <w:lang w:val="en"/>
        </w:rPr>
      </w:pPr>
      <w:r w:rsidRPr="00BE575A">
        <w:rPr>
          <w:rFonts w:ascii="Helvetica" w:hAnsi="Helvetica" w:cs="Helvetica"/>
          <w:sz w:val="24"/>
          <w:szCs w:val="24"/>
          <w:lang w:val="en"/>
        </w:rPr>
        <w:t>Your mobile device can also help advertisers target specific ads directly to you. Communication between smart signs or other advertising devices, and cookies on your smart phone enable these signs to display ads for products you like, or advertising devices to play audio addressing your interests as you pass by. Products or songs you liked on Facebook, purchases you made online and websites you visited can all be used to deliver ads selected to match your interests, without you being involved or aware.</w:t>
      </w:r>
    </w:p>
    <w:p w:rsidR="00BE575A" w:rsidRPr="00BE575A" w:rsidRDefault="00EC236B" w:rsidP="00EC236B">
      <w:pPr>
        <w:jc w:val="center"/>
        <w:rPr>
          <w:sz w:val="24"/>
          <w:szCs w:val="24"/>
        </w:rPr>
      </w:pPr>
      <w:bookmarkStart w:id="0" w:name="_GoBack"/>
      <w:bookmarkEnd w:id="0"/>
      <w:r>
        <w:rPr>
          <w:rFonts w:ascii="Oxygen" w:hAnsi="Oxygen" w:cs="Arial"/>
          <w:noProof/>
          <w:spacing w:val="3"/>
          <w:sz w:val="26"/>
          <w:szCs w:val="26"/>
        </w:rPr>
        <mc:AlternateContent>
          <mc:Choice Requires="wps">
            <w:drawing>
              <wp:anchor distT="0" distB="0" distL="114300" distR="114300" simplePos="0" relativeHeight="251660288" behindDoc="0" locked="0" layoutInCell="1" allowOverlap="1">
                <wp:simplePos x="0" y="0"/>
                <wp:positionH relativeFrom="column">
                  <wp:posOffset>3703781</wp:posOffset>
                </wp:positionH>
                <wp:positionV relativeFrom="paragraph">
                  <wp:posOffset>2898198</wp:posOffset>
                </wp:positionV>
                <wp:extent cx="2669309" cy="1062182"/>
                <wp:effectExtent l="0" t="0" r="17145" b="24130"/>
                <wp:wrapNone/>
                <wp:docPr id="4" name="Text Box 4"/>
                <wp:cNvGraphicFramePr/>
                <a:graphic xmlns:a="http://schemas.openxmlformats.org/drawingml/2006/main">
                  <a:graphicData uri="http://schemas.microsoft.com/office/word/2010/wordprocessingShape">
                    <wps:wsp>
                      <wps:cNvSpPr txBox="1"/>
                      <wps:spPr>
                        <a:xfrm>
                          <a:off x="0" y="0"/>
                          <a:ext cx="2669309" cy="1062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36B" w:rsidRDefault="00EC236B">
                            <w:r>
                              <w:t>Click on the picture above to read how Target used data mining to tell that a high school student was pregnant (and send her maternity related coupons) before her father knew.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1.65pt;margin-top:228.2pt;width:210.2pt;height:8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" fillcolor="white [3201]" strokeweight=".5pt">
                <v:textbox>
                  <w:txbxContent>
                    <w:p w:rsidR="00EC236B" w:rsidRDefault="00EC236B">
                      <w:r>
                        <w:t>Click on the picture above to read how Target used data mining to tell that a high school student was pregnant (and send her maternity related coupons) before her father knew.</w:t>
                      </w:r>
                    </w:p>
                  </w:txbxContent>
                </v:textbox>
              </v:shape>
            </w:pict>
          </mc:Fallback>
        </mc:AlternateContent>
      </w:r>
      <w:r>
        <w:rPr>
          <w:rFonts w:ascii="Oxygen" w:hAnsi="Oxygen" w:cs="Arial"/>
          <w:noProof/>
          <w:spacing w:val="3"/>
          <w:sz w:val="26"/>
          <w:szCs w:val="26"/>
        </w:rPr>
        <mc:AlternateContent>
          <mc:Choice Requires="wps">
            <w:drawing>
              <wp:anchor distT="0" distB="0" distL="114300" distR="114300" simplePos="0" relativeHeight="251659264" behindDoc="0" locked="0" layoutInCell="1" allowOverlap="1">
                <wp:simplePos x="0" y="0"/>
                <wp:positionH relativeFrom="column">
                  <wp:posOffset>175491</wp:posOffset>
                </wp:positionH>
                <wp:positionV relativeFrom="paragraph">
                  <wp:posOffset>2898198</wp:posOffset>
                </wp:positionV>
                <wp:extent cx="3435927" cy="665018"/>
                <wp:effectExtent l="0" t="0" r="12700" b="20955"/>
                <wp:wrapNone/>
                <wp:docPr id="3" name="Text Box 3"/>
                <wp:cNvGraphicFramePr/>
                <a:graphic xmlns:a="http://schemas.openxmlformats.org/drawingml/2006/main">
                  <a:graphicData uri="http://schemas.microsoft.com/office/word/2010/wordprocessingShape">
                    <wps:wsp>
                      <wps:cNvSpPr txBox="1"/>
                      <wps:spPr>
                        <a:xfrm>
                          <a:off x="0" y="0"/>
                          <a:ext cx="3435927" cy="665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36B" w:rsidRDefault="00EC236B" w:rsidP="00EC236B">
                            <w:pPr>
                              <w:jc w:val="center"/>
                            </w:pPr>
                            <w:r>
                              <w:t>Click on the picture above to read how this type of tracking and advertising was used in London during the 2012 Olympics.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13.8pt;margin-top:228.2pt;width:270.55pt;height:5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" fillcolor="white [3201]" strokeweight=".5pt">
                <v:textbox>
                  <w:txbxContent>
                    <w:p w:rsidR="00EC236B" w:rsidRDefault="00EC236B" w:rsidP="00EC236B">
                      <w:pPr>
                        <w:jc w:val="center"/>
                      </w:pPr>
                      <w:r>
                        <w:t>Click on the picture above to read how this type of tracking and advertising was used in London during the 2012 Olympics.</w:t>
                      </w:r>
                    </w:p>
                  </w:txbxContent>
                </v:textbox>
              </v:shape>
            </w:pict>
          </mc:Fallback>
        </mc:AlternateContent>
      </w:r>
      <w:r w:rsidR="00BE575A">
        <w:rPr>
          <w:rFonts w:ascii="Oxygen" w:hAnsi="Oxygen" w:cs="Arial"/>
          <w:noProof/>
          <w:spacing w:val="3"/>
          <w:sz w:val="26"/>
          <w:szCs w:val="26"/>
        </w:rPr>
        <w:drawing>
          <wp:inline distT="0" distB="0" distL="0" distR="0" wp14:anchorId="57C463AC" wp14:editId="7A62D600">
            <wp:extent cx="3278909" cy="2780145"/>
            <wp:effectExtent l="0" t="0" r="0" b="1270"/>
            <wp:docPr id="1" name="Picture 1" descr="Image of a Renew recycling bin from its marketing materia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a Renew recycling bin from its marketing materia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3816" cy="2784306"/>
                    </a:xfrm>
                    <a:prstGeom prst="rect">
                      <a:avLst/>
                    </a:prstGeom>
                    <a:noFill/>
                    <a:ln>
                      <a:noFill/>
                    </a:ln>
                  </pic:spPr>
                </pic:pic>
              </a:graphicData>
            </a:graphic>
          </wp:inline>
        </w:drawing>
      </w:r>
      <w:r>
        <w:rPr>
          <w:rFonts w:ascii="Helvetica" w:hAnsi="Helvetica" w:cs="Arial"/>
          <w:noProof/>
          <w:color w:val="000000"/>
          <w:sz w:val="21"/>
          <w:szCs w:val="21"/>
        </w:rPr>
        <w:drawing>
          <wp:inline distT="0" distB="0" distL="0" distR="0" wp14:anchorId="67BF9554" wp14:editId="24872A8C">
            <wp:extent cx="2004060" cy="2660015"/>
            <wp:effectExtent l="0" t="0" r="0" b="0"/>
            <wp:docPr id="2" name="Picture 2" descr="English: Logo of Target, US-based retail cha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lish: Logo of Target, US-based retail ch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060" cy="2660015"/>
                    </a:xfrm>
                    <a:prstGeom prst="rect">
                      <a:avLst/>
                    </a:prstGeom>
                    <a:noFill/>
                    <a:ln>
                      <a:noFill/>
                    </a:ln>
                  </pic:spPr>
                </pic:pic>
              </a:graphicData>
            </a:graphic>
          </wp:inline>
        </w:drawing>
      </w:r>
    </w:p>
    <w:sectPr w:rsidR="00BE575A" w:rsidRPr="00BE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xygen">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3" type="#_x0000_t75" style="width:3in;height:3in" o:bullet="t"/>
    </w:pict>
  </w:numPicBullet>
  <w:numPicBullet w:numPicBulletId="2">
    <w:pict>
      <v:shape id="_x0000_i1075" type="#_x0000_t75" style="width:3in;height:3in" o:bullet="t"/>
    </w:pict>
  </w:numPicBullet>
  <w:abstractNum w:abstractNumId="0">
    <w:nsid w:val="08705423"/>
    <w:multiLevelType w:val="hybridMultilevel"/>
    <w:tmpl w:val="4ACE3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F84552"/>
    <w:multiLevelType w:val="multilevel"/>
    <w:tmpl w:val="5B0E9F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A0305"/>
    <w:multiLevelType w:val="multilevel"/>
    <w:tmpl w:val="2250B4B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6B74FA"/>
    <w:multiLevelType w:val="multilevel"/>
    <w:tmpl w:val="FC283C1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75"/>
    <w:rsid w:val="00083982"/>
    <w:rsid w:val="00A60675"/>
    <w:rsid w:val="00BE575A"/>
    <w:rsid w:val="00EC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675"/>
    <w:rPr>
      <w:rFonts w:ascii="Helvetica" w:hAnsi="Helvetica" w:cs="Helvetica" w:hint="default"/>
      <w:b/>
      <w:bCs/>
    </w:rPr>
  </w:style>
  <w:style w:type="paragraph" w:styleId="NormalWeb">
    <w:name w:val="Normal (Web)"/>
    <w:basedOn w:val="Normal"/>
    <w:uiPriority w:val="99"/>
    <w:semiHidden/>
    <w:unhideWhenUsed/>
    <w:rsid w:val="00A60675"/>
    <w:pPr>
      <w:spacing w:before="120" w:after="240" w:line="33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BE575A"/>
    <w:pPr>
      <w:ind w:left="720"/>
      <w:contextualSpacing/>
    </w:pPr>
  </w:style>
  <w:style w:type="paragraph" w:styleId="BalloonText">
    <w:name w:val="Balloon Text"/>
    <w:basedOn w:val="Normal"/>
    <w:link w:val="BalloonTextChar"/>
    <w:uiPriority w:val="99"/>
    <w:semiHidden/>
    <w:unhideWhenUsed/>
    <w:rsid w:val="00BE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675"/>
    <w:rPr>
      <w:rFonts w:ascii="Helvetica" w:hAnsi="Helvetica" w:cs="Helvetica" w:hint="default"/>
      <w:b/>
      <w:bCs/>
    </w:rPr>
  </w:style>
  <w:style w:type="paragraph" w:styleId="NormalWeb">
    <w:name w:val="Normal (Web)"/>
    <w:basedOn w:val="Normal"/>
    <w:uiPriority w:val="99"/>
    <w:semiHidden/>
    <w:unhideWhenUsed/>
    <w:rsid w:val="00A60675"/>
    <w:pPr>
      <w:spacing w:before="120" w:after="240" w:line="33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BE575A"/>
    <w:pPr>
      <w:ind w:left="720"/>
      <w:contextualSpacing/>
    </w:pPr>
  </w:style>
  <w:style w:type="paragraph" w:styleId="BalloonText">
    <w:name w:val="Balloon Text"/>
    <w:basedOn w:val="Normal"/>
    <w:link w:val="BalloonTextChar"/>
    <w:uiPriority w:val="99"/>
    <w:semiHidden/>
    <w:unhideWhenUsed/>
    <w:rsid w:val="00BE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435">
      <w:bodyDiv w:val="1"/>
      <w:marLeft w:val="0"/>
      <w:marRight w:val="0"/>
      <w:marTop w:val="0"/>
      <w:marBottom w:val="0"/>
      <w:divBdr>
        <w:top w:val="none" w:sz="0" w:space="0" w:color="auto"/>
        <w:left w:val="none" w:sz="0" w:space="0" w:color="auto"/>
        <w:bottom w:val="none" w:sz="0" w:space="0" w:color="auto"/>
        <w:right w:val="none" w:sz="0" w:space="0" w:color="auto"/>
      </w:divBdr>
      <w:divsChild>
        <w:div w:id="282733375">
          <w:marLeft w:val="0"/>
          <w:marRight w:val="0"/>
          <w:marTop w:val="0"/>
          <w:marBottom w:val="0"/>
          <w:divBdr>
            <w:top w:val="none" w:sz="0" w:space="0" w:color="auto"/>
            <w:left w:val="none" w:sz="0" w:space="0" w:color="auto"/>
            <w:bottom w:val="none" w:sz="0" w:space="0" w:color="auto"/>
            <w:right w:val="none" w:sz="0" w:space="0" w:color="auto"/>
          </w:divBdr>
          <w:divsChild>
            <w:div w:id="1430004058">
              <w:marLeft w:val="0"/>
              <w:marRight w:val="0"/>
              <w:marTop w:val="0"/>
              <w:marBottom w:val="0"/>
              <w:divBdr>
                <w:top w:val="single" w:sz="12" w:space="0" w:color="57900B"/>
                <w:left w:val="single" w:sz="12" w:space="17" w:color="57900B"/>
                <w:bottom w:val="single" w:sz="12" w:space="17" w:color="57900B"/>
                <w:right w:val="single" w:sz="12" w:space="17" w:color="57900B"/>
              </w:divBdr>
              <w:divsChild>
                <w:div w:id="383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2964">
      <w:bodyDiv w:val="1"/>
      <w:marLeft w:val="0"/>
      <w:marRight w:val="0"/>
      <w:marTop w:val="0"/>
      <w:marBottom w:val="0"/>
      <w:divBdr>
        <w:top w:val="none" w:sz="0" w:space="0" w:color="auto"/>
        <w:left w:val="none" w:sz="0" w:space="0" w:color="auto"/>
        <w:bottom w:val="none" w:sz="0" w:space="0" w:color="auto"/>
        <w:right w:val="none" w:sz="0" w:space="0" w:color="auto"/>
      </w:divBdr>
      <w:divsChild>
        <w:div w:id="1628311854">
          <w:marLeft w:val="0"/>
          <w:marRight w:val="0"/>
          <w:marTop w:val="0"/>
          <w:marBottom w:val="0"/>
          <w:divBdr>
            <w:top w:val="none" w:sz="0" w:space="0" w:color="auto"/>
            <w:left w:val="none" w:sz="0" w:space="0" w:color="auto"/>
            <w:bottom w:val="none" w:sz="0" w:space="0" w:color="auto"/>
            <w:right w:val="none" w:sz="0" w:space="0" w:color="auto"/>
          </w:divBdr>
          <w:divsChild>
            <w:div w:id="1390034647">
              <w:marLeft w:val="0"/>
              <w:marRight w:val="0"/>
              <w:marTop w:val="0"/>
              <w:marBottom w:val="0"/>
              <w:divBdr>
                <w:top w:val="single" w:sz="12" w:space="0" w:color="57900B"/>
                <w:left w:val="single" w:sz="12" w:space="17" w:color="57900B"/>
                <w:bottom w:val="single" w:sz="12" w:space="17" w:color="57900B"/>
                <w:right w:val="single" w:sz="12" w:space="17" w:color="57900B"/>
              </w:divBdr>
              <w:divsChild>
                <w:div w:id="1551261944">
                  <w:marLeft w:val="0"/>
                  <w:marRight w:val="0"/>
                  <w:marTop w:val="0"/>
                  <w:marBottom w:val="0"/>
                  <w:divBdr>
                    <w:top w:val="none" w:sz="0" w:space="0" w:color="auto"/>
                    <w:left w:val="none" w:sz="0" w:space="0" w:color="auto"/>
                    <w:bottom w:val="none" w:sz="0" w:space="0" w:color="auto"/>
                    <w:right w:val="none" w:sz="0" w:space="0" w:color="auto"/>
                  </w:divBdr>
                </w:div>
                <w:div w:id="2145613074">
                  <w:marLeft w:val="0"/>
                  <w:marRight w:val="0"/>
                  <w:marTop w:val="0"/>
                  <w:marBottom w:val="0"/>
                  <w:divBdr>
                    <w:top w:val="none" w:sz="0" w:space="0" w:color="auto"/>
                    <w:left w:val="none" w:sz="0" w:space="0" w:color="auto"/>
                    <w:bottom w:val="none" w:sz="0" w:space="0" w:color="auto"/>
                    <w:right w:val="none" w:sz="0" w:space="0" w:color="auto"/>
                  </w:divBdr>
                  <w:divsChild>
                    <w:div w:id="161700590">
                      <w:marLeft w:val="0"/>
                      <w:marRight w:val="0"/>
                      <w:marTop w:val="0"/>
                      <w:marBottom w:val="0"/>
                      <w:divBdr>
                        <w:top w:val="single" w:sz="2" w:space="2" w:color="DDDDDD"/>
                        <w:left w:val="single" w:sz="2" w:space="2" w:color="DDDDDD"/>
                        <w:bottom w:val="single" w:sz="2" w:space="2" w:color="DDDDDD"/>
                        <w:right w:val="single" w:sz="2" w:space="2" w:color="DDDDDD"/>
                      </w:divBdr>
                      <w:divsChild>
                        <w:div w:id="808861947">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 w:id="1806502873">
                      <w:marLeft w:val="0"/>
                      <w:marRight w:val="0"/>
                      <w:marTop w:val="0"/>
                      <w:marBottom w:val="0"/>
                      <w:divBdr>
                        <w:top w:val="single" w:sz="2" w:space="2" w:color="DDDDDD"/>
                        <w:left w:val="single" w:sz="2" w:space="2" w:color="DDDDDD"/>
                        <w:bottom w:val="single" w:sz="2" w:space="2" w:color="DDDDDD"/>
                        <w:right w:val="single" w:sz="2" w:space="2" w:color="DDDDDD"/>
                      </w:divBdr>
                      <w:divsChild>
                        <w:div w:id="220554146">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 w:id="920719169">
      <w:bodyDiv w:val="1"/>
      <w:marLeft w:val="0"/>
      <w:marRight w:val="0"/>
      <w:marTop w:val="0"/>
      <w:marBottom w:val="0"/>
      <w:divBdr>
        <w:top w:val="none" w:sz="0" w:space="0" w:color="auto"/>
        <w:left w:val="none" w:sz="0" w:space="0" w:color="auto"/>
        <w:bottom w:val="none" w:sz="0" w:space="0" w:color="auto"/>
        <w:right w:val="none" w:sz="0" w:space="0" w:color="auto"/>
      </w:divBdr>
      <w:divsChild>
        <w:div w:id="238563506">
          <w:marLeft w:val="0"/>
          <w:marRight w:val="0"/>
          <w:marTop w:val="0"/>
          <w:marBottom w:val="0"/>
          <w:divBdr>
            <w:top w:val="none" w:sz="0" w:space="0" w:color="auto"/>
            <w:left w:val="none" w:sz="0" w:space="0" w:color="auto"/>
            <w:bottom w:val="none" w:sz="0" w:space="0" w:color="auto"/>
            <w:right w:val="none" w:sz="0" w:space="0" w:color="auto"/>
          </w:divBdr>
          <w:divsChild>
            <w:div w:id="415709922">
              <w:marLeft w:val="0"/>
              <w:marRight w:val="0"/>
              <w:marTop w:val="0"/>
              <w:marBottom w:val="0"/>
              <w:divBdr>
                <w:top w:val="single" w:sz="12" w:space="0" w:color="57900B"/>
                <w:left w:val="single" w:sz="12" w:space="17" w:color="57900B"/>
                <w:bottom w:val="single" w:sz="12" w:space="17" w:color="57900B"/>
                <w:right w:val="single" w:sz="12" w:space="17" w:color="57900B"/>
              </w:divBdr>
              <w:divsChild>
                <w:div w:id="68041636">
                  <w:marLeft w:val="0"/>
                  <w:marRight w:val="0"/>
                  <w:marTop w:val="0"/>
                  <w:marBottom w:val="0"/>
                  <w:divBdr>
                    <w:top w:val="none" w:sz="0" w:space="0" w:color="auto"/>
                    <w:left w:val="none" w:sz="0" w:space="0" w:color="auto"/>
                    <w:bottom w:val="none" w:sz="0" w:space="0" w:color="auto"/>
                    <w:right w:val="none" w:sz="0" w:space="0" w:color="auto"/>
                  </w:divBdr>
                  <w:divsChild>
                    <w:div w:id="1221402510">
                      <w:marLeft w:val="0"/>
                      <w:marRight w:val="0"/>
                      <w:marTop w:val="0"/>
                      <w:marBottom w:val="0"/>
                      <w:divBdr>
                        <w:top w:val="single" w:sz="2" w:space="2" w:color="DDDDDD"/>
                        <w:left w:val="single" w:sz="2" w:space="2" w:color="DDDDDD"/>
                        <w:bottom w:val="single" w:sz="2" w:space="2" w:color="DDDDDD"/>
                        <w:right w:val="single" w:sz="2" w:space="2" w:color="DDDDDD"/>
                      </w:divBdr>
                      <w:divsChild>
                        <w:div w:id="534536164">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 w:id="1842616839">
                      <w:marLeft w:val="0"/>
                      <w:marRight w:val="0"/>
                      <w:marTop w:val="0"/>
                      <w:marBottom w:val="0"/>
                      <w:divBdr>
                        <w:top w:val="single" w:sz="2" w:space="2" w:color="DDDDDD"/>
                        <w:left w:val="single" w:sz="2" w:space="2" w:color="DDDDDD"/>
                        <w:bottom w:val="single" w:sz="2" w:space="2" w:color="DDDDDD"/>
                        <w:right w:val="single" w:sz="2" w:space="2" w:color="DDDDDD"/>
                      </w:divBdr>
                      <w:divsChild>
                        <w:div w:id="156310940">
                          <w:marLeft w:val="45"/>
                          <w:marRight w:val="45"/>
                          <w:marTop w:val="45"/>
                          <w:marBottom w:val="45"/>
                          <w:divBdr>
                            <w:top w:val="single" w:sz="6" w:space="11" w:color="9E7B56"/>
                            <w:left w:val="single" w:sz="6" w:space="11" w:color="9E7B56"/>
                            <w:bottom w:val="single" w:sz="6" w:space="11" w:color="9E7B56"/>
                            <w:right w:val="single" w:sz="6" w:space="11" w:color="9E7B56"/>
                          </w:divBdr>
                        </w:div>
                      </w:divsChild>
                    </w:div>
                  </w:divsChild>
                </w:div>
              </w:divsChild>
            </w:div>
          </w:divsChild>
        </w:div>
      </w:divsChild>
    </w:div>
    <w:div w:id="171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24737101">
          <w:marLeft w:val="0"/>
          <w:marRight w:val="0"/>
          <w:marTop w:val="0"/>
          <w:marBottom w:val="0"/>
          <w:divBdr>
            <w:top w:val="none" w:sz="0" w:space="0" w:color="auto"/>
            <w:left w:val="none" w:sz="0" w:space="0" w:color="auto"/>
            <w:bottom w:val="none" w:sz="0" w:space="0" w:color="auto"/>
            <w:right w:val="none" w:sz="0" w:space="0" w:color="auto"/>
          </w:divBdr>
          <w:divsChild>
            <w:div w:id="1000347776">
              <w:marLeft w:val="0"/>
              <w:marRight w:val="0"/>
              <w:marTop w:val="0"/>
              <w:marBottom w:val="0"/>
              <w:divBdr>
                <w:top w:val="single" w:sz="12" w:space="0" w:color="57900B"/>
                <w:left w:val="single" w:sz="12" w:space="17" w:color="57900B"/>
                <w:bottom w:val="single" w:sz="12" w:space="17" w:color="57900B"/>
                <w:right w:val="single" w:sz="12" w:space="17" w:color="57900B"/>
              </w:divBdr>
              <w:divsChild>
                <w:div w:id="13426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vhs.nbed.nb.ca/content/English/MEDIA_STUDIES_120/MS120_PD_2014-15_S2/Module%202/MedStu120_02_08.html?d2lSessionVal=ik1jXC11GdTP4fQ4AIcejRGLx&amp;ou=33016&amp;d2l_body_type=3"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nbvhs.nbed.nb.ca/content/English/MEDIA_STUDIES_120/MS120_PD_2014-15_S2/Module%202/MedStu120_02_08.html?d2lSessionVal=ik1jXC11GdTP4fQ4AIcejRGLx&amp;ou=33016&amp;d2l_body_type=3" TargetMode="External"/><Relationship Id="rId12" Type="http://schemas.openxmlformats.org/officeDocument/2006/relationships/hyperlink" Target="http://www.forbes.com/sites/kashmirhill/2012/02/22/dont-want-to-be-targeted-by-target-theres-an-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bvhs.nbed.nb.ca/content/English/MEDIA_STUDIES_120/MS120_PD_2014-15_S2/Module%202/MedStu120_02_08.html?d2lSessionVal=ik1jXC11GdTP4fQ4AIcejRGLx&amp;ou=33016&amp;d2l_body_type=3"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ylab.com/politics/2013/08/recycling-bin-following-you/6475/" TargetMode="External"/><Relationship Id="rId4" Type="http://schemas.openxmlformats.org/officeDocument/2006/relationships/settings" Target="settings.xml"/><Relationship Id="rId9" Type="http://schemas.openxmlformats.org/officeDocument/2006/relationships/hyperlink" Target="https://nbvhs.nbed.nb.ca/content/English/MEDIA_STUDIES_120/MS120_PD_2014-15_S2/Module%202/MedStu120_02_08.html?d2lSessionVal=ik1jXC11GdTP4fQ4AIcejRGLx&amp;ou=33016&amp;d2l_body_type=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Candace  (ASD-N)</dc:creator>
  <cp:lastModifiedBy>Curtis, Candace  (ASD-N)</cp:lastModifiedBy>
  <cp:revision>1</cp:revision>
  <dcterms:created xsi:type="dcterms:W3CDTF">2015-03-12T23:36:00Z</dcterms:created>
  <dcterms:modified xsi:type="dcterms:W3CDTF">2015-03-13T00:07:00Z</dcterms:modified>
</cp:coreProperties>
</file>