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E899E" w14:textId="2CFB1390" w:rsidR="00136C51" w:rsidRPr="00CA5A29" w:rsidRDefault="00AB2E9A">
      <w:pPr>
        <w:rPr>
          <w:b/>
          <w:bCs/>
          <w:sz w:val="28"/>
          <w:szCs w:val="28"/>
        </w:rPr>
      </w:pPr>
      <w:r w:rsidRPr="00CA5A29">
        <w:rPr>
          <w:b/>
          <w:bCs/>
          <w:sz w:val="28"/>
          <w:szCs w:val="28"/>
        </w:rPr>
        <w:t>English Language Proficiency Results are in!</w:t>
      </w:r>
    </w:p>
    <w:p w14:paraId="372A4498" w14:textId="492AD6B3" w:rsidR="00AB2E9A" w:rsidRPr="00CA5A29" w:rsidRDefault="00AB2E9A">
      <w:pPr>
        <w:rPr>
          <w:sz w:val="24"/>
          <w:szCs w:val="24"/>
        </w:rPr>
      </w:pPr>
      <w:r w:rsidRPr="00CA5A29">
        <w:rPr>
          <w:sz w:val="24"/>
          <w:szCs w:val="24"/>
        </w:rPr>
        <w:t>For any students who wrote the ELPA in January</w:t>
      </w:r>
      <w:r w:rsidR="00860130">
        <w:rPr>
          <w:sz w:val="24"/>
          <w:szCs w:val="24"/>
        </w:rPr>
        <w:t xml:space="preserve"> (</w:t>
      </w:r>
      <w:proofErr w:type="gramStart"/>
      <w:r w:rsidRPr="00CA5A29">
        <w:rPr>
          <w:sz w:val="24"/>
          <w:szCs w:val="24"/>
        </w:rPr>
        <w:t>that’s</w:t>
      </w:r>
      <w:proofErr w:type="gramEnd"/>
      <w:r w:rsidRPr="00CA5A29">
        <w:rPr>
          <w:sz w:val="24"/>
          <w:szCs w:val="24"/>
        </w:rPr>
        <w:t xml:space="preserve"> all grade 9s, and some 11s and 12s who had not completed it in Grade 9</w:t>
      </w:r>
      <w:r w:rsidR="00860130">
        <w:rPr>
          <w:sz w:val="24"/>
          <w:szCs w:val="24"/>
        </w:rPr>
        <w:t xml:space="preserve">) </w:t>
      </w:r>
      <w:r w:rsidRPr="00CA5A29">
        <w:rPr>
          <w:sz w:val="24"/>
          <w:szCs w:val="24"/>
        </w:rPr>
        <w:t>your personal results will be included with your report cards.</w:t>
      </w:r>
    </w:p>
    <w:p w14:paraId="5CF3338D" w14:textId="1310C238" w:rsidR="00AB2E9A" w:rsidRPr="00CA5A29" w:rsidRDefault="00AB2E9A">
      <w:pPr>
        <w:rPr>
          <w:sz w:val="24"/>
          <w:szCs w:val="24"/>
        </w:rPr>
      </w:pPr>
      <w:r w:rsidRPr="00CA5A29">
        <w:rPr>
          <w:sz w:val="24"/>
          <w:szCs w:val="24"/>
        </w:rPr>
        <w:t>Here are some guidelines for reading your results:</w:t>
      </w:r>
    </w:p>
    <w:p w14:paraId="04F7A42E" w14:textId="0DC0F23B" w:rsidR="00AB2E9A" w:rsidRPr="00CA5A29" w:rsidRDefault="00AB2E9A">
      <w:pPr>
        <w:rPr>
          <w:b/>
          <w:bCs/>
          <w:sz w:val="24"/>
          <w:szCs w:val="24"/>
        </w:rPr>
      </w:pPr>
      <w:r w:rsidRPr="00CA5A29">
        <w:rPr>
          <w:b/>
          <w:bCs/>
          <w:sz w:val="24"/>
          <w:szCs w:val="24"/>
        </w:rPr>
        <w:t>How will I know if I passed it?</w:t>
      </w:r>
    </w:p>
    <w:p w14:paraId="1BD8F4A1" w14:textId="72A7726A" w:rsidR="00860130" w:rsidRDefault="00860130">
      <w:pPr>
        <w:rPr>
          <w:sz w:val="24"/>
          <w:szCs w:val="24"/>
        </w:rPr>
      </w:pPr>
      <w:r>
        <w:rPr>
          <w:sz w:val="24"/>
          <w:szCs w:val="24"/>
        </w:rPr>
        <w:tab/>
        <w:t xml:space="preserve">At the mid-point of the page, there is a text box that contains this information.  Under the title </w:t>
      </w:r>
      <w:r w:rsidRPr="00860130">
        <w:rPr>
          <w:b/>
          <w:bCs/>
          <w:i/>
          <w:iCs/>
          <w:sz w:val="24"/>
          <w:szCs w:val="24"/>
        </w:rPr>
        <w:t>Reading Comprehension</w:t>
      </w:r>
      <w:r>
        <w:rPr>
          <w:sz w:val="24"/>
          <w:szCs w:val="24"/>
        </w:rPr>
        <w:t xml:space="preserve">, you will find your “Overall Achievement Level.”  If it is </w:t>
      </w:r>
      <w:r w:rsidRPr="00860130">
        <w:rPr>
          <w:b/>
          <w:bCs/>
          <w:sz w:val="24"/>
          <w:szCs w:val="24"/>
        </w:rPr>
        <w:t>Appropriate Achievement</w:t>
      </w:r>
      <w:r>
        <w:rPr>
          <w:sz w:val="24"/>
          <w:szCs w:val="24"/>
        </w:rPr>
        <w:t xml:space="preserve"> (AA), or </w:t>
      </w:r>
      <w:r w:rsidRPr="00860130">
        <w:rPr>
          <w:b/>
          <w:bCs/>
          <w:sz w:val="24"/>
          <w:szCs w:val="24"/>
        </w:rPr>
        <w:t>Strong Achievement</w:t>
      </w:r>
      <w:r>
        <w:rPr>
          <w:sz w:val="24"/>
          <w:szCs w:val="24"/>
        </w:rPr>
        <w:t xml:space="preserve"> (SA), you will see a </w:t>
      </w:r>
      <w:r w:rsidRPr="00860130">
        <w:rPr>
          <w:b/>
          <w:bCs/>
          <w:i/>
          <w:iCs/>
          <w:sz w:val="24"/>
          <w:szCs w:val="24"/>
        </w:rPr>
        <w:t>Complete</w:t>
      </w:r>
      <w:r>
        <w:rPr>
          <w:sz w:val="24"/>
          <w:szCs w:val="24"/>
        </w:rPr>
        <w:t xml:space="preserve"> next to the word status.  If the “Overall Achievement level” is listed as </w:t>
      </w:r>
      <w:r w:rsidRPr="00860130">
        <w:rPr>
          <w:b/>
          <w:bCs/>
          <w:sz w:val="24"/>
          <w:szCs w:val="24"/>
        </w:rPr>
        <w:t>Below Appropriate Achievement</w:t>
      </w:r>
      <w:r>
        <w:rPr>
          <w:sz w:val="24"/>
          <w:szCs w:val="24"/>
        </w:rPr>
        <w:t xml:space="preserve"> (BAA), your Status will be listed as </w:t>
      </w:r>
      <w:r>
        <w:rPr>
          <w:b/>
          <w:bCs/>
          <w:sz w:val="24"/>
          <w:szCs w:val="24"/>
        </w:rPr>
        <w:t>I</w:t>
      </w:r>
      <w:r w:rsidRPr="00860130">
        <w:rPr>
          <w:b/>
          <w:bCs/>
          <w:sz w:val="24"/>
          <w:szCs w:val="24"/>
        </w:rPr>
        <w:t>ncomplete</w:t>
      </w:r>
      <w:r>
        <w:rPr>
          <w:b/>
          <w:bCs/>
          <w:sz w:val="24"/>
          <w:szCs w:val="24"/>
        </w:rPr>
        <w:t>.</w:t>
      </w:r>
    </w:p>
    <w:p w14:paraId="303D0EB5" w14:textId="77777777" w:rsidR="00860130" w:rsidRDefault="00860130">
      <w:pPr>
        <w:rPr>
          <w:sz w:val="24"/>
          <w:szCs w:val="24"/>
        </w:rPr>
      </w:pPr>
    </w:p>
    <w:p w14:paraId="3ABD2A92" w14:textId="29CFCD61" w:rsidR="00136C51" w:rsidRPr="00051955" w:rsidRDefault="00136C51">
      <w:pPr>
        <w:rPr>
          <w:b/>
          <w:bCs/>
          <w:i/>
          <w:iCs/>
          <w:sz w:val="24"/>
          <w:szCs w:val="24"/>
        </w:rPr>
      </w:pPr>
      <w:r w:rsidRPr="00051955">
        <w:rPr>
          <w:b/>
          <w:bCs/>
          <w:sz w:val="24"/>
          <w:szCs w:val="24"/>
        </w:rPr>
        <w:t xml:space="preserve">What </w:t>
      </w:r>
      <w:r w:rsidR="00860130" w:rsidRPr="00051955">
        <w:rPr>
          <w:b/>
          <w:bCs/>
          <w:sz w:val="24"/>
          <w:szCs w:val="24"/>
        </w:rPr>
        <w:t xml:space="preserve">happens if my status is </w:t>
      </w:r>
      <w:r w:rsidR="00860130" w:rsidRPr="00051955">
        <w:rPr>
          <w:b/>
          <w:bCs/>
          <w:i/>
          <w:iCs/>
          <w:sz w:val="24"/>
          <w:szCs w:val="24"/>
        </w:rPr>
        <w:t>Incomplete?</w:t>
      </w:r>
    </w:p>
    <w:p w14:paraId="2406BD82" w14:textId="23BDF06B" w:rsidR="00860130" w:rsidRDefault="00860130">
      <w:pPr>
        <w:rPr>
          <w:sz w:val="24"/>
          <w:szCs w:val="24"/>
        </w:rPr>
      </w:pPr>
      <w:r>
        <w:rPr>
          <w:b/>
          <w:bCs/>
          <w:i/>
          <w:iCs/>
          <w:sz w:val="24"/>
          <w:szCs w:val="24"/>
        </w:rPr>
        <w:tab/>
      </w:r>
      <w:r>
        <w:rPr>
          <w:sz w:val="24"/>
          <w:szCs w:val="24"/>
        </w:rPr>
        <w:t xml:space="preserve">In many cases, the reason for scoring below the appropriate level is not a reading issue, but </w:t>
      </w:r>
      <w:r w:rsidR="00051955">
        <w:rPr>
          <w:sz w:val="24"/>
          <w:szCs w:val="24"/>
        </w:rPr>
        <w:t>could be one of many other situations:  rushing through the assessment, not feeling well that day, or being distracted because of an issue with a friend or at home are some examples.  Some of you may just need a year to get some more higher-level thinking practice in.  For those in Grade 9, you will take the assessment again in Grade 11, giving lots of time for your Grade 10 teachers to get you ready.  For those in Grade 11 who have not completed it, you will have another chance in Grade 12.</w:t>
      </w:r>
    </w:p>
    <w:p w14:paraId="48BCEF45" w14:textId="1333FEF7" w:rsidR="00051955" w:rsidRDefault="00051955">
      <w:pPr>
        <w:rPr>
          <w:sz w:val="24"/>
          <w:szCs w:val="24"/>
        </w:rPr>
      </w:pPr>
    </w:p>
    <w:p w14:paraId="4CC8F57D" w14:textId="307C99AC" w:rsidR="00051955" w:rsidRPr="00051955" w:rsidRDefault="00051955">
      <w:pPr>
        <w:rPr>
          <w:b/>
          <w:bCs/>
          <w:sz w:val="24"/>
          <w:szCs w:val="24"/>
        </w:rPr>
      </w:pPr>
      <w:r w:rsidRPr="00051955">
        <w:rPr>
          <w:b/>
          <w:bCs/>
          <w:sz w:val="24"/>
          <w:szCs w:val="24"/>
        </w:rPr>
        <w:t xml:space="preserve">I am in Grade 12, and my status </w:t>
      </w:r>
      <w:proofErr w:type="gramStart"/>
      <w:r w:rsidRPr="00051955">
        <w:rPr>
          <w:b/>
          <w:bCs/>
          <w:sz w:val="24"/>
          <w:szCs w:val="24"/>
        </w:rPr>
        <w:t>says</w:t>
      </w:r>
      <w:proofErr w:type="gramEnd"/>
      <w:r w:rsidRPr="00051955">
        <w:rPr>
          <w:b/>
          <w:bCs/>
          <w:sz w:val="24"/>
          <w:szCs w:val="24"/>
        </w:rPr>
        <w:t xml:space="preserve"> “Not Required.”  What does this mean?</w:t>
      </w:r>
    </w:p>
    <w:p w14:paraId="20932E9D" w14:textId="7B41E4A3" w:rsidR="00051955" w:rsidRPr="00860130" w:rsidRDefault="00051955">
      <w:pPr>
        <w:rPr>
          <w:sz w:val="24"/>
          <w:szCs w:val="24"/>
        </w:rPr>
      </w:pPr>
      <w:r>
        <w:rPr>
          <w:sz w:val="24"/>
          <w:szCs w:val="24"/>
        </w:rPr>
        <w:t>Due to the Covid-19 Pandemic, the Department of Education and Early Childhood Development does not have the capacity to offer chances for re-writes before graduation.  As a result, those in Grade 12 who did not achieve complete in the January sitting of this assessment have been granted an exemption from the graduation requirement, for this year only.</w:t>
      </w:r>
    </w:p>
    <w:p w14:paraId="391B7F57" w14:textId="6EF1010C" w:rsidR="00860130" w:rsidRPr="00136C51" w:rsidRDefault="00860130">
      <w:pPr>
        <w:rPr>
          <w:b/>
          <w:bCs/>
          <w:i/>
          <w:iCs/>
          <w:sz w:val="24"/>
          <w:szCs w:val="24"/>
        </w:rPr>
      </w:pPr>
      <w:r>
        <w:rPr>
          <w:sz w:val="24"/>
          <w:szCs w:val="24"/>
        </w:rPr>
        <w:tab/>
      </w:r>
    </w:p>
    <w:sectPr w:rsidR="00860130" w:rsidRPr="0013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9A"/>
    <w:rsid w:val="00051955"/>
    <w:rsid w:val="00136C51"/>
    <w:rsid w:val="00816132"/>
    <w:rsid w:val="00860130"/>
    <w:rsid w:val="008A5398"/>
    <w:rsid w:val="00AB2E9A"/>
    <w:rsid w:val="00CA5A29"/>
    <w:rsid w:val="00DC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3595"/>
  <w15:chartTrackingRefBased/>
  <w15:docId w15:val="{542D6206-EE10-4BBE-B058-21383FAA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Lobban, Mark (ASD-N)</cp:lastModifiedBy>
  <cp:revision>2</cp:revision>
  <dcterms:created xsi:type="dcterms:W3CDTF">2020-06-18T14:43:00Z</dcterms:created>
  <dcterms:modified xsi:type="dcterms:W3CDTF">2020-06-18T14:43:00Z</dcterms:modified>
</cp:coreProperties>
</file>